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A1" w:rsidRDefault="0071426C" w:rsidP="00FE76D9">
      <w:pPr>
        <w:pStyle w:val="Header"/>
        <w:tabs>
          <w:tab w:val="clear" w:pos="4320"/>
          <w:tab w:val="center" w:pos="5220"/>
        </w:tabs>
        <w:jc w:val="center"/>
        <w:rPr>
          <w:bCs/>
          <w:i/>
          <w:iCs/>
          <w:sz w:val="22"/>
        </w:rPr>
      </w:pPr>
      <w:r>
        <w:rPr>
          <w:b/>
          <w:noProof/>
          <w:sz w:val="36"/>
          <w:lang w:val="en-CA" w:eastAsia="en-CA"/>
        </w:rPr>
        <w:drawing>
          <wp:inline distT="0" distB="0" distL="0" distR="0">
            <wp:extent cx="2339340" cy="960120"/>
            <wp:effectExtent l="0" t="0" r="3810" b="0"/>
            <wp:docPr id="1" name="Picture 1" descr="Colour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960120"/>
                    </a:xfrm>
                    <a:prstGeom prst="rect">
                      <a:avLst/>
                    </a:prstGeom>
                    <a:noFill/>
                    <a:ln>
                      <a:noFill/>
                    </a:ln>
                  </pic:spPr>
                </pic:pic>
              </a:graphicData>
            </a:graphic>
          </wp:inline>
        </w:drawing>
      </w:r>
    </w:p>
    <w:p w:rsidR="00D355AA" w:rsidRDefault="00D355AA">
      <w:pPr>
        <w:pStyle w:val="Header"/>
        <w:tabs>
          <w:tab w:val="clear" w:pos="4320"/>
          <w:tab w:val="center" w:pos="5220"/>
        </w:tabs>
        <w:rPr>
          <w:rFonts w:ascii="AvantGarde Bk BT" w:hAnsi="AvantGarde Bk BT"/>
          <w:sz w:val="18"/>
        </w:rPr>
      </w:pPr>
    </w:p>
    <w:p w:rsidR="006E1B5F" w:rsidRDefault="00057041" w:rsidP="00F83B64">
      <w:pPr>
        <w:pStyle w:val="Heading1"/>
        <w:jc w:val="center"/>
        <w:rPr>
          <w:rFonts w:ascii="Arial" w:hAnsi="Arial" w:cs="Arial"/>
          <w:sz w:val="28"/>
          <w:szCs w:val="28"/>
          <w:lang w:val="en-GB"/>
        </w:rPr>
      </w:pPr>
      <w:r>
        <w:rPr>
          <w:rFonts w:ascii="Arial" w:hAnsi="Arial" w:cs="Arial"/>
          <w:sz w:val="28"/>
          <w:szCs w:val="28"/>
          <w:lang w:val="en-GB"/>
        </w:rPr>
        <w:t xml:space="preserve">TENDER </w:t>
      </w:r>
      <w:r w:rsidR="006E1B5F">
        <w:rPr>
          <w:rFonts w:ascii="Arial" w:hAnsi="Arial" w:cs="Arial"/>
          <w:sz w:val="28"/>
          <w:szCs w:val="28"/>
          <w:lang w:val="en-GB"/>
        </w:rPr>
        <w:t>1</w:t>
      </w:r>
      <w:r w:rsidR="0006376F">
        <w:rPr>
          <w:rFonts w:ascii="Arial" w:hAnsi="Arial" w:cs="Arial"/>
          <w:sz w:val="28"/>
          <w:szCs w:val="28"/>
          <w:lang w:val="en-GB"/>
        </w:rPr>
        <w:t>7-06</w:t>
      </w:r>
    </w:p>
    <w:p w:rsidR="006E1B5F" w:rsidRPr="006E1B5F" w:rsidRDefault="006E1B5F" w:rsidP="006E1B5F">
      <w:pPr>
        <w:rPr>
          <w:lang w:val="en-GB"/>
        </w:rPr>
      </w:pPr>
    </w:p>
    <w:p w:rsidR="009C6163" w:rsidRPr="006E1B5F" w:rsidRDefault="0006376F" w:rsidP="00F83B64">
      <w:pPr>
        <w:pStyle w:val="Heading1"/>
        <w:jc w:val="center"/>
        <w:rPr>
          <w:rFonts w:ascii="Arial" w:hAnsi="Arial" w:cs="Arial"/>
          <w:sz w:val="28"/>
          <w:szCs w:val="28"/>
          <w:lang w:val="en-GB"/>
        </w:rPr>
      </w:pPr>
      <w:r>
        <w:rPr>
          <w:rFonts w:ascii="Arial" w:hAnsi="Arial" w:cs="Arial"/>
          <w:sz w:val="28"/>
          <w:szCs w:val="28"/>
          <w:lang w:val="en-GB"/>
        </w:rPr>
        <w:t>AIRPORT ABOVE GROUND FUEL STORAGE SYSTEM</w:t>
      </w:r>
    </w:p>
    <w:p w:rsidR="00D07E05" w:rsidRPr="00F83B64" w:rsidRDefault="00D07E05" w:rsidP="00F83B64">
      <w:pPr>
        <w:jc w:val="center"/>
        <w:rPr>
          <w:rFonts w:ascii="Arial" w:hAnsi="Arial" w:cs="Arial"/>
          <w:b/>
          <w:sz w:val="22"/>
          <w:szCs w:val="22"/>
          <w:lang w:val="en-GB"/>
        </w:rPr>
      </w:pPr>
    </w:p>
    <w:p w:rsidR="00F83B64" w:rsidRPr="006E1B5F" w:rsidRDefault="00F83B64" w:rsidP="00F83B64">
      <w:pPr>
        <w:jc w:val="center"/>
        <w:rPr>
          <w:rFonts w:ascii="Arial" w:hAnsi="Arial" w:cs="Arial"/>
          <w:b/>
          <w:u w:val="single"/>
          <w:lang w:val="en-GB"/>
        </w:rPr>
      </w:pPr>
      <w:r w:rsidRPr="006E1B5F">
        <w:rPr>
          <w:rFonts w:ascii="Arial" w:hAnsi="Arial" w:cs="Arial"/>
          <w:b/>
          <w:u w:val="single"/>
          <w:lang w:val="en-GB"/>
        </w:rPr>
        <w:t xml:space="preserve">ADDENDUM NO. </w:t>
      </w:r>
      <w:r w:rsidR="007A19B1">
        <w:rPr>
          <w:rFonts w:ascii="Arial" w:hAnsi="Arial" w:cs="Arial"/>
          <w:b/>
          <w:u w:val="single"/>
          <w:lang w:val="en-GB"/>
        </w:rPr>
        <w:t>3</w:t>
      </w:r>
    </w:p>
    <w:p w:rsidR="00C352F0" w:rsidRDefault="00C352F0" w:rsidP="00F83B64">
      <w:pPr>
        <w:pStyle w:val="Footer"/>
        <w:tabs>
          <w:tab w:val="clear" w:pos="4320"/>
          <w:tab w:val="clear" w:pos="8640"/>
          <w:tab w:val="right" w:pos="9720"/>
        </w:tabs>
        <w:jc w:val="center"/>
        <w:rPr>
          <w:rFonts w:ascii="Arial" w:hAnsi="Arial" w:cs="Arial"/>
          <w:b/>
          <w:sz w:val="22"/>
          <w:szCs w:val="22"/>
        </w:rPr>
      </w:pPr>
    </w:p>
    <w:p w:rsidR="005E0AA4" w:rsidRPr="006E1B5F" w:rsidRDefault="005E7E2A" w:rsidP="00F83B64">
      <w:pPr>
        <w:pStyle w:val="Footer"/>
        <w:tabs>
          <w:tab w:val="clear" w:pos="4320"/>
          <w:tab w:val="clear" w:pos="8640"/>
          <w:tab w:val="right" w:pos="9720"/>
        </w:tabs>
        <w:jc w:val="center"/>
        <w:rPr>
          <w:rFonts w:ascii="Arial" w:hAnsi="Arial" w:cs="Arial"/>
          <w:b/>
          <w:sz w:val="22"/>
          <w:szCs w:val="22"/>
        </w:rPr>
      </w:pPr>
      <w:r>
        <w:rPr>
          <w:rFonts w:ascii="Arial" w:hAnsi="Arial" w:cs="Arial"/>
          <w:b/>
          <w:sz w:val="22"/>
          <w:szCs w:val="22"/>
        </w:rPr>
        <w:t xml:space="preserve">February </w:t>
      </w:r>
      <w:r w:rsidR="007A19B1">
        <w:rPr>
          <w:rFonts w:ascii="Arial" w:hAnsi="Arial" w:cs="Arial"/>
          <w:b/>
          <w:sz w:val="22"/>
          <w:szCs w:val="22"/>
        </w:rPr>
        <w:t>21</w:t>
      </w:r>
      <w:r w:rsidR="007A19B1" w:rsidRPr="007A19B1">
        <w:rPr>
          <w:rFonts w:ascii="Arial" w:hAnsi="Arial" w:cs="Arial"/>
          <w:b/>
          <w:sz w:val="22"/>
          <w:szCs w:val="22"/>
          <w:vertAlign w:val="superscript"/>
        </w:rPr>
        <w:t>st</w:t>
      </w:r>
      <w:r>
        <w:rPr>
          <w:rFonts w:ascii="Arial" w:hAnsi="Arial" w:cs="Arial"/>
          <w:b/>
          <w:sz w:val="22"/>
          <w:szCs w:val="22"/>
        </w:rPr>
        <w:t>, 2017</w:t>
      </w:r>
    </w:p>
    <w:p w:rsidR="00D07E05" w:rsidRDefault="00D07E05" w:rsidP="00D07E05">
      <w:pPr>
        <w:pStyle w:val="BodyText2"/>
        <w:spacing w:after="0" w:line="240" w:lineRule="auto"/>
        <w:rPr>
          <w:rFonts w:ascii="Arial" w:hAnsi="Arial" w:cs="Arial"/>
          <w:b/>
          <w:sz w:val="22"/>
          <w:szCs w:val="22"/>
        </w:rPr>
      </w:pPr>
    </w:p>
    <w:p w:rsidR="000D25BE" w:rsidRPr="00813274" w:rsidRDefault="000D25BE" w:rsidP="00851A84">
      <w:pPr>
        <w:pStyle w:val="BodyText2"/>
        <w:spacing w:after="0" w:line="240" w:lineRule="auto"/>
        <w:rPr>
          <w:rFonts w:ascii="Arial" w:hAnsi="Arial" w:cs="Arial"/>
          <w:b/>
          <w:sz w:val="22"/>
          <w:szCs w:val="22"/>
        </w:rPr>
      </w:pPr>
      <w:r w:rsidRPr="00813274">
        <w:rPr>
          <w:rFonts w:ascii="Arial" w:hAnsi="Arial" w:cs="Arial"/>
          <w:b/>
          <w:sz w:val="22"/>
          <w:szCs w:val="22"/>
        </w:rPr>
        <w:t xml:space="preserve">This addendum forms part of the </w:t>
      </w:r>
      <w:r w:rsidR="00057041">
        <w:rPr>
          <w:rFonts w:ascii="Arial" w:hAnsi="Arial" w:cs="Arial"/>
          <w:b/>
          <w:sz w:val="22"/>
          <w:szCs w:val="22"/>
        </w:rPr>
        <w:t>Tender</w:t>
      </w:r>
      <w:r w:rsidRPr="00813274">
        <w:rPr>
          <w:rFonts w:ascii="Arial" w:hAnsi="Arial" w:cs="Arial"/>
          <w:b/>
          <w:sz w:val="22"/>
          <w:szCs w:val="22"/>
        </w:rPr>
        <w:t xml:space="preserve"> Documents</w:t>
      </w:r>
      <w:r w:rsidRPr="00813274">
        <w:rPr>
          <w:rFonts w:ascii="Arial" w:hAnsi="Arial" w:cs="Arial"/>
          <w:sz w:val="22"/>
          <w:szCs w:val="22"/>
        </w:rPr>
        <w:t xml:space="preserve"> and shall be read, interpreted, and coordinated with all other parts. The costs of all elements contained herein shall be included in </w:t>
      </w:r>
      <w:r w:rsidR="00E76A84" w:rsidRPr="00813274">
        <w:rPr>
          <w:rFonts w:ascii="Arial" w:hAnsi="Arial" w:cs="Arial"/>
          <w:sz w:val="22"/>
          <w:szCs w:val="22"/>
        </w:rPr>
        <w:t>the submission</w:t>
      </w:r>
      <w:r w:rsidRPr="00813274">
        <w:rPr>
          <w:rFonts w:ascii="Arial" w:hAnsi="Arial" w:cs="Arial"/>
          <w:sz w:val="22"/>
          <w:szCs w:val="22"/>
        </w:rPr>
        <w:t>. The following revisions, changes, corrections, additions, and or deletions supersede the information contained in the original Documents to the extent referenced and shall become part thereof.</w:t>
      </w:r>
    </w:p>
    <w:p w:rsidR="00791A31" w:rsidRDefault="00791A31" w:rsidP="006D4632">
      <w:pPr>
        <w:rPr>
          <w:rFonts w:ascii="Arial" w:hAnsi="Arial" w:cs="Arial"/>
          <w:sz w:val="22"/>
          <w:szCs w:val="22"/>
        </w:rPr>
      </w:pPr>
    </w:p>
    <w:p w:rsidR="0030731F" w:rsidRPr="007F773C" w:rsidRDefault="00F71B56" w:rsidP="007F773C">
      <w:pPr>
        <w:pStyle w:val="Heading2"/>
        <w:pBdr>
          <w:bottom w:val="single" w:sz="4" w:space="1" w:color="auto"/>
        </w:pBdr>
        <w:spacing w:before="0" w:after="0"/>
        <w:rPr>
          <w:rFonts w:ascii="Arial" w:hAnsi="Arial" w:cs="Arial"/>
          <w:i w:val="0"/>
          <w:sz w:val="22"/>
          <w:szCs w:val="22"/>
        </w:rPr>
      </w:pPr>
      <w:r w:rsidRPr="00813274">
        <w:rPr>
          <w:rFonts w:ascii="Arial" w:hAnsi="Arial" w:cs="Arial"/>
          <w:i w:val="0"/>
          <w:sz w:val="22"/>
          <w:szCs w:val="22"/>
        </w:rPr>
        <w:t xml:space="preserve">Addendum Item </w:t>
      </w:r>
      <w:r w:rsidR="00701BA8">
        <w:rPr>
          <w:rFonts w:ascii="Arial" w:hAnsi="Arial" w:cs="Arial"/>
          <w:i w:val="0"/>
          <w:sz w:val="22"/>
          <w:szCs w:val="22"/>
        </w:rPr>
        <w:t>1</w:t>
      </w:r>
      <w:r w:rsidR="00C352F0">
        <w:rPr>
          <w:rFonts w:ascii="Arial" w:hAnsi="Arial" w:cs="Arial"/>
          <w:i w:val="0"/>
          <w:sz w:val="22"/>
          <w:szCs w:val="22"/>
        </w:rPr>
        <w:t xml:space="preserve"> - </w:t>
      </w:r>
      <w:r w:rsidR="007F773C">
        <w:rPr>
          <w:rFonts w:ascii="Arial" w:hAnsi="Arial" w:cs="Arial"/>
          <w:i w:val="0"/>
          <w:sz w:val="22"/>
          <w:szCs w:val="22"/>
        </w:rPr>
        <w:t>Questions and Answers</w:t>
      </w:r>
    </w:p>
    <w:p w:rsidR="00297651" w:rsidRPr="007F773C" w:rsidRDefault="00297651" w:rsidP="000D25BE">
      <w:pPr>
        <w:tabs>
          <w:tab w:val="left" w:pos="-1080"/>
          <w:tab w:val="left" w:pos="-720"/>
          <w:tab w:val="left" w:pos="0"/>
          <w:tab w:val="left" w:pos="1008"/>
          <w:tab w:val="left" w:pos="2088"/>
          <w:tab w:val="left" w:pos="2610"/>
          <w:tab w:val="left" w:pos="8640"/>
        </w:tabs>
        <w:rPr>
          <w:rFonts w:ascii="Arial" w:hAnsi="Arial" w:cs="Arial"/>
          <w:sz w:val="22"/>
          <w:szCs w:val="22"/>
        </w:rPr>
      </w:pPr>
    </w:p>
    <w:p w:rsidR="002D2694" w:rsidRDefault="007F773C" w:rsidP="00802BAC">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2D2694" w:rsidRDefault="002D2694"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9839D2" w:rsidRPr="009839D2" w:rsidRDefault="007A19B1" w:rsidP="009839D2">
      <w:pPr>
        <w:tabs>
          <w:tab w:val="left" w:pos="-1080"/>
          <w:tab w:val="left" w:pos="-720"/>
          <w:tab w:val="left" w:pos="0"/>
          <w:tab w:val="left" w:pos="567"/>
          <w:tab w:val="left" w:pos="2088"/>
          <w:tab w:val="left" w:pos="2610"/>
          <w:tab w:val="left" w:pos="8640"/>
        </w:tabs>
        <w:ind w:left="360"/>
        <w:rPr>
          <w:rFonts w:ascii="Arial" w:hAnsi="Arial" w:cs="Arial"/>
          <w:sz w:val="22"/>
          <w:szCs w:val="22"/>
        </w:rPr>
      </w:pPr>
      <w:r>
        <w:rPr>
          <w:rFonts w:ascii="Arial" w:hAnsi="Arial" w:cs="Arial"/>
          <w:sz w:val="22"/>
          <w:szCs w:val="22"/>
        </w:rPr>
        <w:t>O</w:t>
      </w:r>
      <w:r w:rsidRPr="007A19B1">
        <w:rPr>
          <w:rFonts w:ascii="Arial" w:hAnsi="Arial" w:cs="Arial"/>
          <w:sz w:val="22"/>
          <w:szCs w:val="22"/>
        </w:rPr>
        <w:t>n Section 01 30 01S page 5 of 6, second from the top spec refers to “Security Card lock system to select normal operation, setup to enter or change system and tank parameters or operation, or diagnostics to check systems hardware and software.” Is this statement referring the security features of the Level Gauge System, or is the client referring to a standalone traditional Card Lock system?</w:t>
      </w:r>
    </w:p>
    <w:p w:rsidR="002D2694" w:rsidRDefault="002D2694"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D313A4" w:rsidRDefault="007F773C"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057041" w:rsidRDefault="00057041"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057041" w:rsidRDefault="007A19B1" w:rsidP="00F7661A">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7A19B1">
        <w:rPr>
          <w:rFonts w:ascii="Arial" w:hAnsi="Arial" w:cs="Arial"/>
          <w:sz w:val="22"/>
          <w:szCs w:val="22"/>
        </w:rPr>
        <w:t>There is no card lock required for this system. This line from the spec can be deleted.</w:t>
      </w:r>
    </w:p>
    <w:p w:rsidR="003D6CC6" w:rsidRDefault="003D6CC6" w:rsidP="00DA2284">
      <w:pPr>
        <w:tabs>
          <w:tab w:val="left" w:pos="-1080"/>
          <w:tab w:val="left" w:pos="-720"/>
          <w:tab w:val="left" w:pos="0"/>
          <w:tab w:val="left" w:pos="2088"/>
          <w:tab w:val="left" w:pos="2610"/>
          <w:tab w:val="left" w:pos="8640"/>
        </w:tabs>
        <w:ind w:left="567"/>
        <w:rPr>
          <w:rFonts w:ascii="Arial" w:hAnsi="Arial" w:cs="Arial"/>
          <w:sz w:val="22"/>
          <w:szCs w:val="22"/>
        </w:rPr>
      </w:pPr>
    </w:p>
    <w:p w:rsidR="00C352F0" w:rsidRPr="007F773C" w:rsidRDefault="00C352F0" w:rsidP="00802BAC">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2D2694" w:rsidRDefault="002D2694"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2D2694" w:rsidRPr="009004C2" w:rsidRDefault="007A19B1" w:rsidP="009004C2">
      <w:pPr>
        <w:tabs>
          <w:tab w:val="left" w:pos="-1080"/>
          <w:tab w:val="left" w:pos="-720"/>
          <w:tab w:val="left" w:pos="0"/>
          <w:tab w:val="left" w:pos="567"/>
          <w:tab w:val="left" w:pos="2088"/>
          <w:tab w:val="left" w:pos="2610"/>
          <w:tab w:val="left" w:pos="8640"/>
        </w:tabs>
        <w:ind w:left="360"/>
        <w:rPr>
          <w:rFonts w:ascii="Arial" w:hAnsi="Arial" w:cs="Arial"/>
          <w:sz w:val="22"/>
          <w:szCs w:val="22"/>
        </w:rPr>
      </w:pPr>
      <w:r>
        <w:rPr>
          <w:rFonts w:ascii="Arial" w:hAnsi="Arial" w:cs="Arial"/>
          <w:sz w:val="22"/>
          <w:szCs w:val="22"/>
        </w:rPr>
        <w:t>W</w:t>
      </w:r>
      <w:r w:rsidRPr="007A19B1">
        <w:rPr>
          <w:rFonts w:ascii="Arial" w:hAnsi="Arial" w:cs="Arial"/>
          <w:sz w:val="22"/>
          <w:szCs w:val="22"/>
        </w:rPr>
        <w:t xml:space="preserve">hat type of meter </w:t>
      </w:r>
      <w:r>
        <w:rPr>
          <w:rFonts w:ascii="Arial" w:hAnsi="Arial" w:cs="Arial"/>
          <w:sz w:val="22"/>
          <w:szCs w:val="22"/>
        </w:rPr>
        <w:t>is required</w:t>
      </w:r>
      <w:r w:rsidRPr="007A19B1">
        <w:rPr>
          <w:rFonts w:ascii="Arial" w:hAnsi="Arial" w:cs="Arial"/>
          <w:sz w:val="22"/>
          <w:szCs w:val="22"/>
        </w:rPr>
        <w:t>?</w:t>
      </w:r>
      <w:r w:rsidR="006969EC">
        <w:rPr>
          <w:rFonts w:ascii="Arial" w:hAnsi="Arial" w:cs="Arial"/>
          <w:sz w:val="22"/>
          <w:szCs w:val="22"/>
        </w:rPr>
        <w:t xml:space="preserve"> Is a</w:t>
      </w:r>
      <w:r w:rsidRPr="007A19B1">
        <w:rPr>
          <w:rFonts w:ascii="Arial" w:hAnsi="Arial" w:cs="Arial"/>
          <w:sz w:val="22"/>
          <w:szCs w:val="22"/>
        </w:rPr>
        <w:t xml:space="preserve"> legal for trade meter</w:t>
      </w:r>
      <w:r w:rsidR="006969EC">
        <w:rPr>
          <w:rFonts w:ascii="Arial" w:hAnsi="Arial" w:cs="Arial"/>
          <w:sz w:val="22"/>
          <w:szCs w:val="22"/>
        </w:rPr>
        <w:t xml:space="preserve"> required</w:t>
      </w:r>
      <w:r w:rsidRPr="007A19B1">
        <w:rPr>
          <w:rFonts w:ascii="Arial" w:hAnsi="Arial" w:cs="Arial"/>
          <w:sz w:val="22"/>
          <w:szCs w:val="22"/>
        </w:rPr>
        <w:t>?</w:t>
      </w:r>
    </w:p>
    <w:p w:rsidR="002D2694" w:rsidRDefault="002D2694"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C352F0" w:rsidRDefault="00C352F0"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F3474C">
        <w:rPr>
          <w:rFonts w:ascii="Arial" w:hAnsi="Arial" w:cs="Arial"/>
          <w:b/>
          <w:sz w:val="22"/>
          <w:szCs w:val="22"/>
        </w:rPr>
        <w:t>Response:</w:t>
      </w:r>
    </w:p>
    <w:p w:rsidR="00057041" w:rsidRDefault="00057041"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AF0C21" w:rsidRPr="00687D26" w:rsidRDefault="006969EC" w:rsidP="00687D26">
      <w:pPr>
        <w:tabs>
          <w:tab w:val="left" w:pos="-1080"/>
          <w:tab w:val="left" w:pos="-720"/>
          <w:tab w:val="left" w:pos="0"/>
          <w:tab w:val="left" w:pos="567"/>
          <w:tab w:val="left" w:pos="2088"/>
          <w:tab w:val="left" w:pos="2610"/>
          <w:tab w:val="left" w:pos="8640"/>
        </w:tabs>
        <w:ind w:left="360"/>
        <w:rPr>
          <w:rFonts w:ascii="Arial" w:hAnsi="Arial" w:cs="Arial"/>
          <w:sz w:val="22"/>
          <w:szCs w:val="22"/>
        </w:rPr>
      </w:pPr>
      <w:r>
        <w:rPr>
          <w:rFonts w:ascii="Arial" w:hAnsi="Arial" w:cs="Arial"/>
          <w:sz w:val="22"/>
          <w:szCs w:val="22"/>
        </w:rPr>
        <w:t>A legal for trade meter is not required.</w:t>
      </w:r>
    </w:p>
    <w:p w:rsidR="00AF0C21" w:rsidRPr="007F773C" w:rsidRDefault="00AF0C21" w:rsidP="002D2694">
      <w:pPr>
        <w:tabs>
          <w:tab w:val="left" w:pos="-1080"/>
          <w:tab w:val="left" w:pos="-720"/>
          <w:tab w:val="left" w:pos="0"/>
          <w:tab w:val="left" w:pos="1008"/>
          <w:tab w:val="left" w:pos="2088"/>
          <w:tab w:val="left" w:pos="2610"/>
          <w:tab w:val="left" w:pos="8640"/>
        </w:tabs>
        <w:rPr>
          <w:rFonts w:ascii="Arial" w:hAnsi="Arial" w:cs="Arial"/>
          <w:sz w:val="22"/>
          <w:szCs w:val="22"/>
        </w:rPr>
      </w:pPr>
    </w:p>
    <w:p w:rsidR="002D2694" w:rsidRDefault="002D2694" w:rsidP="00802BAC">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2D2694" w:rsidRDefault="002D2694"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B118BE" w:rsidRDefault="006969EC"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6969EC">
        <w:rPr>
          <w:rFonts w:ascii="Arial" w:hAnsi="Arial" w:cs="Arial"/>
          <w:sz w:val="22"/>
          <w:szCs w:val="22"/>
        </w:rPr>
        <w:t>Please confirm that your system does not require any additive injection or blending system. For anti-icing additives like Prist.</w:t>
      </w:r>
    </w:p>
    <w:p w:rsidR="00B118BE" w:rsidRDefault="00B118BE"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2D2694" w:rsidRDefault="002D2694"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6969EC" w:rsidRDefault="006969EC"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057041" w:rsidRDefault="006969EC"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6969EC">
        <w:rPr>
          <w:rFonts w:ascii="Arial" w:hAnsi="Arial" w:cs="Arial"/>
          <w:sz w:val="22"/>
          <w:szCs w:val="22"/>
        </w:rPr>
        <w:t>An additive injector is not required</w:t>
      </w:r>
      <w:r>
        <w:rPr>
          <w:rFonts w:ascii="Arial" w:hAnsi="Arial" w:cs="Arial"/>
          <w:sz w:val="22"/>
          <w:szCs w:val="22"/>
        </w:rPr>
        <w:t>.</w:t>
      </w:r>
    </w:p>
    <w:p w:rsidR="001D2C43" w:rsidRDefault="001D2C43" w:rsidP="001D2C43">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2D2694" w:rsidRDefault="002D2694" w:rsidP="002D2694">
      <w:pPr>
        <w:tabs>
          <w:tab w:val="left" w:pos="-1080"/>
          <w:tab w:val="left" w:pos="-720"/>
          <w:tab w:val="left" w:pos="0"/>
          <w:tab w:val="left" w:pos="2088"/>
          <w:tab w:val="left" w:pos="2610"/>
          <w:tab w:val="left" w:pos="8640"/>
        </w:tabs>
        <w:ind w:left="567"/>
        <w:rPr>
          <w:rFonts w:ascii="Arial" w:hAnsi="Arial" w:cs="Arial"/>
          <w:sz w:val="22"/>
          <w:szCs w:val="22"/>
        </w:rPr>
      </w:pPr>
    </w:p>
    <w:p w:rsidR="00B118BE" w:rsidRDefault="00B118BE" w:rsidP="000D25BE">
      <w:pPr>
        <w:tabs>
          <w:tab w:val="left" w:pos="-1080"/>
          <w:tab w:val="left" w:pos="-720"/>
          <w:tab w:val="left" w:pos="0"/>
          <w:tab w:val="left" w:pos="1008"/>
          <w:tab w:val="left" w:pos="2088"/>
          <w:tab w:val="left" w:pos="2610"/>
          <w:tab w:val="left" w:pos="8640"/>
        </w:tabs>
        <w:rPr>
          <w:rFonts w:ascii="Arial" w:hAnsi="Arial" w:cs="Arial"/>
          <w:b/>
          <w:sz w:val="22"/>
          <w:szCs w:val="22"/>
        </w:rPr>
      </w:pPr>
      <w:bookmarkStart w:id="0" w:name="_GoBack"/>
      <w:bookmarkEnd w:id="0"/>
    </w:p>
    <w:p w:rsidR="00B118BE" w:rsidRDefault="00B118BE" w:rsidP="000D25BE">
      <w:pPr>
        <w:tabs>
          <w:tab w:val="left" w:pos="-1080"/>
          <w:tab w:val="left" w:pos="-720"/>
          <w:tab w:val="left" w:pos="0"/>
          <w:tab w:val="left" w:pos="1008"/>
          <w:tab w:val="left" w:pos="2088"/>
          <w:tab w:val="left" w:pos="2610"/>
          <w:tab w:val="left" w:pos="8640"/>
        </w:tabs>
        <w:rPr>
          <w:rFonts w:ascii="Arial" w:hAnsi="Arial" w:cs="Arial"/>
          <w:b/>
          <w:sz w:val="22"/>
          <w:szCs w:val="22"/>
        </w:rPr>
      </w:pPr>
    </w:p>
    <w:p w:rsidR="000D25BE" w:rsidRDefault="00FB4A21" w:rsidP="000D25BE">
      <w:pPr>
        <w:tabs>
          <w:tab w:val="left" w:pos="-1080"/>
          <w:tab w:val="left" w:pos="-720"/>
          <w:tab w:val="left" w:pos="0"/>
          <w:tab w:val="left" w:pos="1008"/>
          <w:tab w:val="left" w:pos="2088"/>
          <w:tab w:val="left" w:pos="2610"/>
          <w:tab w:val="left" w:pos="8640"/>
        </w:tabs>
        <w:rPr>
          <w:rFonts w:ascii="Arial" w:hAnsi="Arial" w:cs="Arial"/>
          <w:b/>
          <w:sz w:val="22"/>
          <w:szCs w:val="22"/>
        </w:rPr>
      </w:pPr>
      <w:r w:rsidRPr="00D22D3E">
        <w:rPr>
          <w:rFonts w:ascii="Arial" w:hAnsi="Arial" w:cs="Arial"/>
          <w:b/>
          <w:sz w:val="22"/>
          <w:szCs w:val="22"/>
        </w:rPr>
        <w:t>End of Addendum</w:t>
      </w:r>
    </w:p>
    <w:p w:rsidR="004760FC" w:rsidRDefault="004760FC" w:rsidP="000D25BE">
      <w:pPr>
        <w:tabs>
          <w:tab w:val="left" w:pos="-1080"/>
          <w:tab w:val="left" w:pos="-720"/>
          <w:tab w:val="left" w:pos="0"/>
          <w:tab w:val="left" w:pos="1008"/>
          <w:tab w:val="left" w:pos="2088"/>
          <w:tab w:val="left" w:pos="2610"/>
          <w:tab w:val="left" w:pos="8640"/>
        </w:tabs>
        <w:rPr>
          <w:rFonts w:ascii="Arial" w:hAnsi="Arial" w:cs="Arial"/>
          <w:b/>
          <w:sz w:val="22"/>
          <w:szCs w:val="22"/>
        </w:rPr>
      </w:pPr>
    </w:p>
    <w:p w:rsidR="004760FC" w:rsidRPr="00D22D3E" w:rsidRDefault="004760FC" w:rsidP="000D25BE">
      <w:pPr>
        <w:tabs>
          <w:tab w:val="left" w:pos="-1080"/>
          <w:tab w:val="left" w:pos="-720"/>
          <w:tab w:val="left" w:pos="0"/>
          <w:tab w:val="left" w:pos="1008"/>
          <w:tab w:val="left" w:pos="2088"/>
          <w:tab w:val="left" w:pos="2610"/>
          <w:tab w:val="left" w:pos="8640"/>
        </w:tabs>
        <w:rPr>
          <w:rFonts w:ascii="Arial" w:hAnsi="Arial" w:cs="Arial"/>
          <w:b/>
          <w:sz w:val="22"/>
          <w:szCs w:val="22"/>
        </w:rPr>
      </w:pPr>
      <w:r>
        <w:rPr>
          <w:rFonts w:ascii="Arial" w:hAnsi="Arial" w:cs="Arial"/>
          <w:b/>
          <w:sz w:val="22"/>
          <w:szCs w:val="22"/>
        </w:rPr>
        <w:t>Acknowledgement of this Addendum in your Tender submission is required.</w:t>
      </w:r>
    </w:p>
    <w:p w:rsidR="004760FC" w:rsidRPr="004760FC" w:rsidRDefault="004760FC" w:rsidP="00772A89">
      <w:pPr>
        <w:tabs>
          <w:tab w:val="left" w:pos="384"/>
          <w:tab w:val="left" w:pos="1440"/>
          <w:tab w:val="right" w:pos="9120"/>
        </w:tabs>
        <w:rPr>
          <w:rFonts w:ascii="Arial" w:hAnsi="Arial" w:cs="Arial"/>
          <w:b/>
          <w:sz w:val="22"/>
          <w:szCs w:val="22"/>
        </w:rPr>
      </w:pPr>
    </w:p>
    <w:p w:rsidR="004760FC" w:rsidRDefault="004760FC" w:rsidP="00772A89">
      <w:pPr>
        <w:tabs>
          <w:tab w:val="left" w:pos="384"/>
          <w:tab w:val="left" w:pos="1440"/>
          <w:tab w:val="right" w:pos="9120"/>
        </w:tabs>
        <w:rPr>
          <w:rFonts w:ascii="Arial" w:hAnsi="Arial" w:cs="Arial"/>
          <w:sz w:val="22"/>
          <w:szCs w:val="22"/>
        </w:rPr>
      </w:pPr>
    </w:p>
    <w:p w:rsidR="00304202" w:rsidRPr="00681DCB" w:rsidRDefault="009C4DE4" w:rsidP="00772A89">
      <w:pPr>
        <w:tabs>
          <w:tab w:val="left" w:pos="384"/>
          <w:tab w:val="left" w:pos="1440"/>
          <w:tab w:val="right" w:pos="9120"/>
        </w:tabs>
        <w:rPr>
          <w:rFonts w:ascii="Arial" w:hAnsi="Arial" w:cs="Arial"/>
          <w:sz w:val="22"/>
          <w:szCs w:val="22"/>
        </w:rPr>
      </w:pPr>
      <w:r w:rsidRPr="00681DCB">
        <w:rPr>
          <w:rFonts w:ascii="Arial" w:hAnsi="Arial" w:cs="Arial"/>
          <w:sz w:val="22"/>
          <w:szCs w:val="22"/>
        </w:rPr>
        <w:t xml:space="preserve">Clinton J. Crook, </w:t>
      </w:r>
      <w:r w:rsidRPr="00FF0CF8">
        <w:rPr>
          <w:rFonts w:ascii="Arial" w:hAnsi="Arial" w:cs="Arial"/>
          <w:sz w:val="18"/>
          <w:szCs w:val="18"/>
        </w:rPr>
        <w:t>SCMP, CPSM</w:t>
      </w:r>
    </w:p>
    <w:p w:rsidR="00992204" w:rsidRDefault="00AD3EB5" w:rsidP="0030279A">
      <w:pPr>
        <w:tabs>
          <w:tab w:val="left" w:pos="384"/>
          <w:tab w:val="left" w:pos="1440"/>
          <w:tab w:val="right" w:pos="9120"/>
        </w:tabs>
        <w:rPr>
          <w:rFonts w:ascii="Arial" w:hAnsi="Arial" w:cs="Arial"/>
          <w:sz w:val="22"/>
          <w:szCs w:val="22"/>
        </w:rPr>
      </w:pPr>
      <w:r w:rsidRPr="00AD3EB5">
        <w:rPr>
          <w:rFonts w:ascii="Arial" w:hAnsi="Arial" w:cs="Arial"/>
          <w:sz w:val="22"/>
          <w:szCs w:val="22"/>
        </w:rPr>
        <w:t>Senior Buyer</w:t>
      </w:r>
    </w:p>
    <w:p w:rsidR="00667F7D" w:rsidRDefault="00667F7D" w:rsidP="0030279A">
      <w:pPr>
        <w:tabs>
          <w:tab w:val="left" w:pos="384"/>
          <w:tab w:val="left" w:pos="1440"/>
          <w:tab w:val="right" w:pos="9120"/>
        </w:tabs>
        <w:rPr>
          <w:rFonts w:ascii="Arial" w:hAnsi="Arial" w:cs="Arial"/>
          <w:sz w:val="22"/>
          <w:szCs w:val="22"/>
        </w:rPr>
      </w:pPr>
    </w:p>
    <w:p w:rsidR="00667F7D" w:rsidRPr="00AD3EB5" w:rsidRDefault="00667F7D" w:rsidP="00667F7D">
      <w:pPr>
        <w:tabs>
          <w:tab w:val="left" w:pos="384"/>
          <w:tab w:val="left" w:pos="1440"/>
          <w:tab w:val="right" w:pos="9120"/>
        </w:tabs>
        <w:jc w:val="center"/>
        <w:rPr>
          <w:rFonts w:ascii="Arial" w:hAnsi="Arial" w:cs="Arial"/>
          <w:sz w:val="22"/>
          <w:szCs w:val="22"/>
        </w:rPr>
      </w:pPr>
    </w:p>
    <w:sectPr w:rsidR="00667F7D" w:rsidRPr="00AD3EB5" w:rsidSect="00965FCC">
      <w:headerReference w:type="default" r:id="rId8"/>
      <w:footerReference w:type="default" r:id="rId9"/>
      <w:footerReference w:type="first" r:id="rId10"/>
      <w:pgSz w:w="12240" w:h="15840" w:code="1"/>
      <w:pgMar w:top="806" w:right="1440" w:bottom="994" w:left="1080" w:header="605"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03" w:rsidRDefault="00374503">
      <w:r>
        <w:separator/>
      </w:r>
    </w:p>
  </w:endnote>
  <w:endnote w:type="continuationSeparator" w:id="0">
    <w:p w:rsidR="00374503" w:rsidRDefault="0037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Omeg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A8" w:rsidRPr="00523F48" w:rsidRDefault="00701BA8">
    <w:pPr>
      <w:pStyle w:val="Footer"/>
      <w:jc w:val="right"/>
      <w:rPr>
        <w:rFonts w:ascii="Arial" w:hAnsi="Arial" w:cs="Arial"/>
        <w:sz w:val="20"/>
        <w:szCs w:val="20"/>
      </w:rPr>
    </w:pPr>
    <w:r w:rsidRPr="00523F48">
      <w:rPr>
        <w:rFonts w:ascii="Arial" w:hAnsi="Arial" w:cs="Arial"/>
        <w:sz w:val="20"/>
        <w:szCs w:val="20"/>
      </w:rPr>
      <w:t xml:space="preserve">Page </w:t>
    </w:r>
    <w:r w:rsidRPr="00523F48">
      <w:rPr>
        <w:rFonts w:ascii="Arial" w:hAnsi="Arial" w:cs="Arial"/>
        <w:b/>
        <w:sz w:val="20"/>
        <w:szCs w:val="20"/>
      </w:rPr>
      <w:fldChar w:fldCharType="begin"/>
    </w:r>
    <w:r w:rsidRPr="00523F48">
      <w:rPr>
        <w:rFonts w:ascii="Arial" w:hAnsi="Arial" w:cs="Arial"/>
        <w:b/>
        <w:sz w:val="20"/>
        <w:szCs w:val="20"/>
      </w:rPr>
      <w:instrText xml:space="preserve"> PAGE </w:instrText>
    </w:r>
    <w:r w:rsidRPr="00523F48">
      <w:rPr>
        <w:rFonts w:ascii="Arial" w:hAnsi="Arial" w:cs="Arial"/>
        <w:b/>
        <w:sz w:val="20"/>
        <w:szCs w:val="20"/>
      </w:rPr>
      <w:fldChar w:fldCharType="separate"/>
    </w:r>
    <w:r w:rsidR="006969EC">
      <w:rPr>
        <w:rFonts w:ascii="Arial" w:hAnsi="Arial" w:cs="Arial"/>
        <w:b/>
        <w:noProof/>
        <w:sz w:val="20"/>
        <w:szCs w:val="20"/>
      </w:rPr>
      <w:t>2</w:t>
    </w:r>
    <w:r w:rsidRPr="00523F48">
      <w:rPr>
        <w:rFonts w:ascii="Arial" w:hAnsi="Arial" w:cs="Arial"/>
        <w:b/>
        <w:sz w:val="20"/>
        <w:szCs w:val="20"/>
      </w:rPr>
      <w:fldChar w:fldCharType="end"/>
    </w:r>
    <w:r w:rsidRPr="00523F48">
      <w:rPr>
        <w:rFonts w:ascii="Arial" w:hAnsi="Arial" w:cs="Arial"/>
        <w:sz w:val="20"/>
        <w:szCs w:val="20"/>
      </w:rPr>
      <w:t xml:space="preserve"> of </w:t>
    </w:r>
    <w:r w:rsidRPr="00523F48">
      <w:rPr>
        <w:rFonts w:ascii="Arial" w:hAnsi="Arial" w:cs="Arial"/>
        <w:b/>
        <w:sz w:val="20"/>
        <w:szCs w:val="20"/>
      </w:rPr>
      <w:fldChar w:fldCharType="begin"/>
    </w:r>
    <w:r w:rsidRPr="00523F48">
      <w:rPr>
        <w:rFonts w:ascii="Arial" w:hAnsi="Arial" w:cs="Arial"/>
        <w:b/>
        <w:sz w:val="20"/>
        <w:szCs w:val="20"/>
      </w:rPr>
      <w:instrText xml:space="preserve"> NUMPAGES  </w:instrText>
    </w:r>
    <w:r w:rsidRPr="00523F48">
      <w:rPr>
        <w:rFonts w:ascii="Arial" w:hAnsi="Arial" w:cs="Arial"/>
        <w:b/>
        <w:sz w:val="20"/>
        <w:szCs w:val="20"/>
      </w:rPr>
      <w:fldChar w:fldCharType="separate"/>
    </w:r>
    <w:r w:rsidR="006969EC">
      <w:rPr>
        <w:rFonts w:ascii="Arial" w:hAnsi="Arial" w:cs="Arial"/>
        <w:b/>
        <w:noProof/>
        <w:sz w:val="20"/>
        <w:szCs w:val="20"/>
      </w:rPr>
      <w:t>2</w:t>
    </w:r>
    <w:r w:rsidRPr="00523F48">
      <w:rPr>
        <w:rFonts w:ascii="Arial" w:hAnsi="Arial" w:cs="Arial"/>
        <w:b/>
        <w:sz w:val="20"/>
        <w:szCs w:val="20"/>
      </w:rPr>
      <w:fldChar w:fldCharType="end"/>
    </w:r>
  </w:p>
  <w:p w:rsidR="00701BA8" w:rsidRPr="000212AE" w:rsidRDefault="00701BA8" w:rsidP="000212AE">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A8" w:rsidRPr="0030279A" w:rsidRDefault="00701BA8">
    <w:pPr>
      <w:pStyle w:val="Footer"/>
      <w:jc w:val="right"/>
      <w:rPr>
        <w:rFonts w:ascii="Arial" w:hAnsi="Arial" w:cs="Arial"/>
        <w:sz w:val="20"/>
        <w:szCs w:val="20"/>
      </w:rPr>
    </w:pPr>
    <w:r w:rsidRPr="0030279A">
      <w:rPr>
        <w:rFonts w:ascii="Arial" w:hAnsi="Arial" w:cs="Arial"/>
        <w:sz w:val="20"/>
        <w:szCs w:val="20"/>
      </w:rPr>
      <w:t xml:space="preserve">Page </w:t>
    </w:r>
    <w:r w:rsidRPr="0030279A">
      <w:rPr>
        <w:rFonts w:ascii="Arial" w:hAnsi="Arial" w:cs="Arial"/>
        <w:b/>
        <w:sz w:val="20"/>
        <w:szCs w:val="20"/>
      </w:rPr>
      <w:fldChar w:fldCharType="begin"/>
    </w:r>
    <w:r w:rsidRPr="0030279A">
      <w:rPr>
        <w:rFonts w:ascii="Arial" w:hAnsi="Arial" w:cs="Arial"/>
        <w:b/>
        <w:sz w:val="20"/>
        <w:szCs w:val="20"/>
      </w:rPr>
      <w:instrText xml:space="preserve"> PAGE </w:instrText>
    </w:r>
    <w:r w:rsidRPr="0030279A">
      <w:rPr>
        <w:rFonts w:ascii="Arial" w:hAnsi="Arial" w:cs="Arial"/>
        <w:b/>
        <w:sz w:val="20"/>
        <w:szCs w:val="20"/>
      </w:rPr>
      <w:fldChar w:fldCharType="separate"/>
    </w:r>
    <w:r w:rsidR="006969EC">
      <w:rPr>
        <w:rFonts w:ascii="Arial" w:hAnsi="Arial" w:cs="Arial"/>
        <w:b/>
        <w:noProof/>
        <w:sz w:val="20"/>
        <w:szCs w:val="20"/>
      </w:rPr>
      <w:t>1</w:t>
    </w:r>
    <w:r w:rsidRPr="0030279A">
      <w:rPr>
        <w:rFonts w:ascii="Arial" w:hAnsi="Arial" w:cs="Arial"/>
        <w:b/>
        <w:sz w:val="20"/>
        <w:szCs w:val="20"/>
      </w:rPr>
      <w:fldChar w:fldCharType="end"/>
    </w:r>
    <w:r w:rsidRPr="0030279A">
      <w:rPr>
        <w:rFonts w:ascii="Arial" w:hAnsi="Arial" w:cs="Arial"/>
        <w:sz w:val="20"/>
        <w:szCs w:val="20"/>
      </w:rPr>
      <w:t xml:space="preserve"> of </w:t>
    </w:r>
    <w:r w:rsidRPr="0030279A">
      <w:rPr>
        <w:rFonts w:ascii="Arial" w:hAnsi="Arial" w:cs="Arial"/>
        <w:b/>
        <w:sz w:val="20"/>
        <w:szCs w:val="20"/>
      </w:rPr>
      <w:fldChar w:fldCharType="begin"/>
    </w:r>
    <w:r w:rsidRPr="0030279A">
      <w:rPr>
        <w:rFonts w:ascii="Arial" w:hAnsi="Arial" w:cs="Arial"/>
        <w:b/>
        <w:sz w:val="20"/>
        <w:szCs w:val="20"/>
      </w:rPr>
      <w:instrText xml:space="preserve"> NUMPAGES  </w:instrText>
    </w:r>
    <w:r w:rsidRPr="0030279A">
      <w:rPr>
        <w:rFonts w:ascii="Arial" w:hAnsi="Arial" w:cs="Arial"/>
        <w:b/>
        <w:sz w:val="20"/>
        <w:szCs w:val="20"/>
      </w:rPr>
      <w:fldChar w:fldCharType="separate"/>
    </w:r>
    <w:r w:rsidR="006969EC">
      <w:rPr>
        <w:rFonts w:ascii="Arial" w:hAnsi="Arial" w:cs="Arial"/>
        <w:b/>
        <w:noProof/>
        <w:sz w:val="20"/>
        <w:szCs w:val="20"/>
      </w:rPr>
      <w:t>2</w:t>
    </w:r>
    <w:r w:rsidRPr="0030279A">
      <w:rPr>
        <w:rFonts w:ascii="Arial" w:hAnsi="Arial" w:cs="Arial"/>
        <w:b/>
        <w:sz w:val="20"/>
        <w:szCs w:val="20"/>
      </w:rPr>
      <w:fldChar w:fldCharType="end"/>
    </w:r>
  </w:p>
  <w:p w:rsidR="00701BA8" w:rsidRPr="00FB4A21" w:rsidRDefault="00701BA8" w:rsidP="005E0AA4">
    <w:pPr>
      <w:pStyle w:val="Header"/>
      <w:tabs>
        <w:tab w:val="clear" w:pos="4320"/>
        <w:tab w:val="clear" w:pos="8640"/>
        <w:tab w:val="center" w:pos="4656"/>
        <w:tab w:val="right" w:pos="9168"/>
      </w:tabs>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03" w:rsidRDefault="00374503">
      <w:r>
        <w:separator/>
      </w:r>
    </w:p>
  </w:footnote>
  <w:footnote w:type="continuationSeparator" w:id="0">
    <w:p w:rsidR="00374503" w:rsidRDefault="0037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94" w:rsidRPr="002D2694" w:rsidRDefault="002D2694" w:rsidP="002D2694">
    <w:pPr>
      <w:pStyle w:val="Header"/>
      <w:rPr>
        <w:rFonts w:ascii="Arial" w:hAnsi="Arial" w:cs="Arial"/>
        <w:b/>
        <w:sz w:val="22"/>
        <w:szCs w:val="22"/>
      </w:rPr>
    </w:pPr>
    <w:r w:rsidRPr="002D2694">
      <w:rPr>
        <w:rFonts w:ascii="Arial" w:hAnsi="Arial" w:cs="Arial"/>
        <w:b/>
        <w:sz w:val="22"/>
        <w:szCs w:val="22"/>
      </w:rPr>
      <w:t>CITY OF CAMPBELL RIVER</w:t>
    </w:r>
  </w:p>
  <w:p w:rsidR="002D2694" w:rsidRPr="002D2694" w:rsidRDefault="003F782A" w:rsidP="002D2694">
    <w:pPr>
      <w:pStyle w:val="Header"/>
      <w:rPr>
        <w:rFonts w:ascii="Arial" w:hAnsi="Arial" w:cs="Arial"/>
        <w:b/>
        <w:sz w:val="22"/>
        <w:szCs w:val="22"/>
      </w:rPr>
    </w:pPr>
    <w:r>
      <w:rPr>
        <w:rFonts w:ascii="Arial" w:hAnsi="Arial" w:cs="Arial"/>
        <w:b/>
        <w:sz w:val="22"/>
        <w:szCs w:val="22"/>
      </w:rPr>
      <w:t>TENDER 17-06</w:t>
    </w:r>
  </w:p>
  <w:p w:rsidR="002D2694" w:rsidRPr="002D2694" w:rsidRDefault="003F782A" w:rsidP="002D2694">
    <w:pPr>
      <w:pStyle w:val="Header"/>
      <w:rPr>
        <w:rFonts w:ascii="Arial" w:hAnsi="Arial" w:cs="Arial"/>
        <w:b/>
        <w:sz w:val="22"/>
        <w:szCs w:val="22"/>
      </w:rPr>
    </w:pPr>
    <w:r>
      <w:rPr>
        <w:rFonts w:ascii="Arial" w:hAnsi="Arial" w:cs="Arial"/>
        <w:b/>
        <w:sz w:val="22"/>
        <w:szCs w:val="22"/>
      </w:rPr>
      <w:t>AIRPORT ABOVE GROUND FUEL STORAGE SYSTEM</w:t>
    </w:r>
  </w:p>
  <w:p w:rsidR="002D2694" w:rsidRDefault="002D2694" w:rsidP="002D2694">
    <w:pPr>
      <w:pStyle w:val="Header"/>
    </w:pPr>
    <w:r>
      <w:rPr>
        <w:rFonts w:ascii="Arial" w:hAnsi="Arial" w:cs="Arial"/>
        <w:b/>
        <w:sz w:val="22"/>
        <w:szCs w:val="22"/>
        <w:u w:val="single"/>
      </w:rPr>
      <w:t xml:space="preserve">ADDENDUM NO. </w:t>
    </w:r>
    <w:r w:rsidR="006969EC">
      <w:rPr>
        <w:rFonts w:ascii="Arial" w:hAnsi="Arial" w:cs="Arial"/>
        <w:b/>
        <w:sz w:val="22"/>
        <w:szCs w:val="22"/>
        <w:u w:val="single"/>
      </w:rPr>
      <w:t>3</w:t>
    </w:r>
    <w:r>
      <w:rPr>
        <w:rFonts w:ascii="Arial" w:hAnsi="Arial" w:cs="Arial"/>
        <w:b/>
        <w:u w:val="single"/>
      </w:rPr>
      <w:tab/>
    </w:r>
    <w:r>
      <w:rPr>
        <w:rFonts w:ascii="Arial" w:hAnsi="Arial" w:cs="Arial"/>
        <w:b/>
        <w:u w:val="single"/>
      </w:rPr>
      <w:tab/>
    </w:r>
    <w:r>
      <w:rPr>
        <w:rFonts w:ascii="Arial" w:hAnsi="Arial" w:cs="Arial"/>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892"/>
    <w:multiLevelType w:val="hybridMultilevel"/>
    <w:tmpl w:val="41629F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31F0C09"/>
    <w:multiLevelType w:val="hybridMultilevel"/>
    <w:tmpl w:val="ABF8D1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43B26FD"/>
    <w:multiLevelType w:val="hybridMultilevel"/>
    <w:tmpl w:val="FC18CE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6A71F5B"/>
    <w:multiLevelType w:val="hybridMultilevel"/>
    <w:tmpl w:val="1B26FD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84E6AE5"/>
    <w:multiLevelType w:val="hybridMultilevel"/>
    <w:tmpl w:val="64DA8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D4A2C3C"/>
    <w:multiLevelType w:val="hybridMultilevel"/>
    <w:tmpl w:val="5FC8EE0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9"/>
    <w:rsid w:val="000046FE"/>
    <w:rsid w:val="000057AB"/>
    <w:rsid w:val="00010E31"/>
    <w:rsid w:val="000133D7"/>
    <w:rsid w:val="00014D29"/>
    <w:rsid w:val="00017177"/>
    <w:rsid w:val="00017A04"/>
    <w:rsid w:val="000212AE"/>
    <w:rsid w:val="00023170"/>
    <w:rsid w:val="00031977"/>
    <w:rsid w:val="00031E76"/>
    <w:rsid w:val="000338CF"/>
    <w:rsid w:val="0003694C"/>
    <w:rsid w:val="00037FFE"/>
    <w:rsid w:val="00057041"/>
    <w:rsid w:val="000574F2"/>
    <w:rsid w:val="0006376F"/>
    <w:rsid w:val="000659D0"/>
    <w:rsid w:val="00074B58"/>
    <w:rsid w:val="00091F2B"/>
    <w:rsid w:val="000A29E0"/>
    <w:rsid w:val="000A5A64"/>
    <w:rsid w:val="000A6D76"/>
    <w:rsid w:val="000B359E"/>
    <w:rsid w:val="000B3930"/>
    <w:rsid w:val="000B60BC"/>
    <w:rsid w:val="000C513B"/>
    <w:rsid w:val="000C7176"/>
    <w:rsid w:val="000C7978"/>
    <w:rsid w:val="000D25BE"/>
    <w:rsid w:val="000D2677"/>
    <w:rsid w:val="000D2A0D"/>
    <w:rsid w:val="000D4A4C"/>
    <w:rsid w:val="000D6790"/>
    <w:rsid w:val="000D7264"/>
    <w:rsid w:val="000E64AA"/>
    <w:rsid w:val="000E79D8"/>
    <w:rsid w:val="00100BB2"/>
    <w:rsid w:val="00101ADE"/>
    <w:rsid w:val="00106DAF"/>
    <w:rsid w:val="00107653"/>
    <w:rsid w:val="001108F3"/>
    <w:rsid w:val="00112283"/>
    <w:rsid w:val="00113374"/>
    <w:rsid w:val="00117BD1"/>
    <w:rsid w:val="001247AB"/>
    <w:rsid w:val="001261C1"/>
    <w:rsid w:val="00126A4D"/>
    <w:rsid w:val="001303F3"/>
    <w:rsid w:val="0013213F"/>
    <w:rsid w:val="00140712"/>
    <w:rsid w:val="0014396A"/>
    <w:rsid w:val="00147989"/>
    <w:rsid w:val="001753B5"/>
    <w:rsid w:val="00176E37"/>
    <w:rsid w:val="0018414E"/>
    <w:rsid w:val="0019325A"/>
    <w:rsid w:val="00197913"/>
    <w:rsid w:val="001A2AEA"/>
    <w:rsid w:val="001A78CB"/>
    <w:rsid w:val="001B03AA"/>
    <w:rsid w:val="001B36DC"/>
    <w:rsid w:val="001B45A0"/>
    <w:rsid w:val="001C4CC6"/>
    <w:rsid w:val="001C66B5"/>
    <w:rsid w:val="001D088A"/>
    <w:rsid w:val="001D2A7F"/>
    <w:rsid w:val="001D2BCA"/>
    <w:rsid w:val="001D2C43"/>
    <w:rsid w:val="001D4EC4"/>
    <w:rsid w:val="001D5100"/>
    <w:rsid w:val="001D52FD"/>
    <w:rsid w:val="001D6CA2"/>
    <w:rsid w:val="001F10A1"/>
    <w:rsid w:val="001F7570"/>
    <w:rsid w:val="00201451"/>
    <w:rsid w:val="00201D53"/>
    <w:rsid w:val="00205EF4"/>
    <w:rsid w:val="00216614"/>
    <w:rsid w:val="002174E5"/>
    <w:rsid w:val="00230A2B"/>
    <w:rsid w:val="002325AD"/>
    <w:rsid w:val="002334C1"/>
    <w:rsid w:val="0023354C"/>
    <w:rsid w:val="002463EF"/>
    <w:rsid w:val="002558DE"/>
    <w:rsid w:val="00256B19"/>
    <w:rsid w:val="0027721A"/>
    <w:rsid w:val="00286731"/>
    <w:rsid w:val="00286827"/>
    <w:rsid w:val="00290F5E"/>
    <w:rsid w:val="00296A25"/>
    <w:rsid w:val="00296B8D"/>
    <w:rsid w:val="00297651"/>
    <w:rsid w:val="002A0463"/>
    <w:rsid w:val="002A0AE9"/>
    <w:rsid w:val="002A354B"/>
    <w:rsid w:val="002B03F8"/>
    <w:rsid w:val="002B17CE"/>
    <w:rsid w:val="002B2312"/>
    <w:rsid w:val="002C6A1B"/>
    <w:rsid w:val="002D0E76"/>
    <w:rsid w:val="002D2694"/>
    <w:rsid w:val="002D60DD"/>
    <w:rsid w:val="002E3798"/>
    <w:rsid w:val="0030279A"/>
    <w:rsid w:val="0030363A"/>
    <w:rsid w:val="00304202"/>
    <w:rsid w:val="00306229"/>
    <w:rsid w:val="0030731F"/>
    <w:rsid w:val="00307659"/>
    <w:rsid w:val="00311AD9"/>
    <w:rsid w:val="00312393"/>
    <w:rsid w:val="0031296F"/>
    <w:rsid w:val="00312A69"/>
    <w:rsid w:val="00320D99"/>
    <w:rsid w:val="00321DFD"/>
    <w:rsid w:val="00323017"/>
    <w:rsid w:val="00323BBF"/>
    <w:rsid w:val="0033101C"/>
    <w:rsid w:val="00342540"/>
    <w:rsid w:val="0035381A"/>
    <w:rsid w:val="00353FAA"/>
    <w:rsid w:val="00354E25"/>
    <w:rsid w:val="00355016"/>
    <w:rsid w:val="00361EB5"/>
    <w:rsid w:val="00362D9E"/>
    <w:rsid w:val="0036782F"/>
    <w:rsid w:val="00370E10"/>
    <w:rsid w:val="00374503"/>
    <w:rsid w:val="00382E63"/>
    <w:rsid w:val="00393B4F"/>
    <w:rsid w:val="003954AF"/>
    <w:rsid w:val="003962A5"/>
    <w:rsid w:val="00397180"/>
    <w:rsid w:val="00397BF8"/>
    <w:rsid w:val="003A0281"/>
    <w:rsid w:val="003A432F"/>
    <w:rsid w:val="003A54EC"/>
    <w:rsid w:val="003B6D50"/>
    <w:rsid w:val="003B6D51"/>
    <w:rsid w:val="003C2B72"/>
    <w:rsid w:val="003C5DE2"/>
    <w:rsid w:val="003D230E"/>
    <w:rsid w:val="003D3D28"/>
    <w:rsid w:val="003D6CC6"/>
    <w:rsid w:val="003E1782"/>
    <w:rsid w:val="003E19D9"/>
    <w:rsid w:val="003E26FD"/>
    <w:rsid w:val="003E6290"/>
    <w:rsid w:val="003F34C2"/>
    <w:rsid w:val="003F44B9"/>
    <w:rsid w:val="003F5ADE"/>
    <w:rsid w:val="003F782A"/>
    <w:rsid w:val="00402ED9"/>
    <w:rsid w:val="00413155"/>
    <w:rsid w:val="00415F39"/>
    <w:rsid w:val="00421BE6"/>
    <w:rsid w:val="004237DB"/>
    <w:rsid w:val="00432C96"/>
    <w:rsid w:val="00441057"/>
    <w:rsid w:val="004524EC"/>
    <w:rsid w:val="00457493"/>
    <w:rsid w:val="00461A71"/>
    <w:rsid w:val="00461EB6"/>
    <w:rsid w:val="00467343"/>
    <w:rsid w:val="00471781"/>
    <w:rsid w:val="00471F96"/>
    <w:rsid w:val="00474459"/>
    <w:rsid w:val="00474B08"/>
    <w:rsid w:val="004760FC"/>
    <w:rsid w:val="004875E4"/>
    <w:rsid w:val="004A3355"/>
    <w:rsid w:val="004A45D5"/>
    <w:rsid w:val="004A6702"/>
    <w:rsid w:val="004A73AD"/>
    <w:rsid w:val="004B4D38"/>
    <w:rsid w:val="004C5F5C"/>
    <w:rsid w:val="004D2F3C"/>
    <w:rsid w:val="004D4947"/>
    <w:rsid w:val="004D56A2"/>
    <w:rsid w:val="004E1815"/>
    <w:rsid w:val="004F4948"/>
    <w:rsid w:val="004F5772"/>
    <w:rsid w:val="00510FAF"/>
    <w:rsid w:val="00515C6D"/>
    <w:rsid w:val="00523C62"/>
    <w:rsid w:val="00523F48"/>
    <w:rsid w:val="0053198F"/>
    <w:rsid w:val="00541647"/>
    <w:rsid w:val="00543026"/>
    <w:rsid w:val="0054380E"/>
    <w:rsid w:val="00544D3C"/>
    <w:rsid w:val="00555A25"/>
    <w:rsid w:val="00556D23"/>
    <w:rsid w:val="00557E8B"/>
    <w:rsid w:val="00574815"/>
    <w:rsid w:val="005836DF"/>
    <w:rsid w:val="00583AA2"/>
    <w:rsid w:val="00585E3B"/>
    <w:rsid w:val="00585EE8"/>
    <w:rsid w:val="005919B8"/>
    <w:rsid w:val="00593B83"/>
    <w:rsid w:val="00596860"/>
    <w:rsid w:val="00597045"/>
    <w:rsid w:val="005A0AD3"/>
    <w:rsid w:val="005A0BC1"/>
    <w:rsid w:val="005A43A1"/>
    <w:rsid w:val="005B2857"/>
    <w:rsid w:val="005C5F7E"/>
    <w:rsid w:val="005C6600"/>
    <w:rsid w:val="005D31C4"/>
    <w:rsid w:val="005E0AA4"/>
    <w:rsid w:val="005E22CF"/>
    <w:rsid w:val="005E7E2A"/>
    <w:rsid w:val="005F7774"/>
    <w:rsid w:val="006010DE"/>
    <w:rsid w:val="006024F6"/>
    <w:rsid w:val="006033D6"/>
    <w:rsid w:val="006064B1"/>
    <w:rsid w:val="00606583"/>
    <w:rsid w:val="006076E7"/>
    <w:rsid w:val="00615D9D"/>
    <w:rsid w:val="00622BDD"/>
    <w:rsid w:val="00635F07"/>
    <w:rsid w:val="006371DA"/>
    <w:rsid w:val="006428A0"/>
    <w:rsid w:val="00645B81"/>
    <w:rsid w:val="0064761F"/>
    <w:rsid w:val="006476FA"/>
    <w:rsid w:val="00651C39"/>
    <w:rsid w:val="00651DC5"/>
    <w:rsid w:val="00652F78"/>
    <w:rsid w:val="00663566"/>
    <w:rsid w:val="00663A50"/>
    <w:rsid w:val="00667F7D"/>
    <w:rsid w:val="00671EED"/>
    <w:rsid w:val="006727EF"/>
    <w:rsid w:val="006741A5"/>
    <w:rsid w:val="00681DCB"/>
    <w:rsid w:val="006839F4"/>
    <w:rsid w:val="00687D26"/>
    <w:rsid w:val="006939E9"/>
    <w:rsid w:val="0069423A"/>
    <w:rsid w:val="006969EC"/>
    <w:rsid w:val="00696D98"/>
    <w:rsid w:val="00696FA3"/>
    <w:rsid w:val="00697125"/>
    <w:rsid w:val="006A0EFC"/>
    <w:rsid w:val="006A1712"/>
    <w:rsid w:val="006A500E"/>
    <w:rsid w:val="006A7B28"/>
    <w:rsid w:val="006B1745"/>
    <w:rsid w:val="006B4F7A"/>
    <w:rsid w:val="006B5438"/>
    <w:rsid w:val="006C4C3A"/>
    <w:rsid w:val="006D4632"/>
    <w:rsid w:val="006D5776"/>
    <w:rsid w:val="006D64C4"/>
    <w:rsid w:val="006E0216"/>
    <w:rsid w:val="006E1B5F"/>
    <w:rsid w:val="006E1EE3"/>
    <w:rsid w:val="006E2B5A"/>
    <w:rsid w:val="006E5978"/>
    <w:rsid w:val="006F1E13"/>
    <w:rsid w:val="007001A8"/>
    <w:rsid w:val="00701BA8"/>
    <w:rsid w:val="0070503F"/>
    <w:rsid w:val="0071426C"/>
    <w:rsid w:val="0072174D"/>
    <w:rsid w:val="007259C3"/>
    <w:rsid w:val="0073241A"/>
    <w:rsid w:val="00740F36"/>
    <w:rsid w:val="0074295F"/>
    <w:rsid w:val="0075005F"/>
    <w:rsid w:val="0075237B"/>
    <w:rsid w:val="00762388"/>
    <w:rsid w:val="007633B4"/>
    <w:rsid w:val="007659F5"/>
    <w:rsid w:val="0076624D"/>
    <w:rsid w:val="00772A89"/>
    <w:rsid w:val="00772BFF"/>
    <w:rsid w:val="00774C24"/>
    <w:rsid w:val="0078347A"/>
    <w:rsid w:val="00784FC3"/>
    <w:rsid w:val="00791A31"/>
    <w:rsid w:val="00795777"/>
    <w:rsid w:val="0079634B"/>
    <w:rsid w:val="0079691F"/>
    <w:rsid w:val="007973E9"/>
    <w:rsid w:val="007A19B1"/>
    <w:rsid w:val="007A27C0"/>
    <w:rsid w:val="007B0847"/>
    <w:rsid w:val="007B572C"/>
    <w:rsid w:val="007C1EA9"/>
    <w:rsid w:val="007C585C"/>
    <w:rsid w:val="007D13F1"/>
    <w:rsid w:val="007D5130"/>
    <w:rsid w:val="007E0F95"/>
    <w:rsid w:val="007E187F"/>
    <w:rsid w:val="007E38D2"/>
    <w:rsid w:val="007F1EAB"/>
    <w:rsid w:val="007F773C"/>
    <w:rsid w:val="00802BAC"/>
    <w:rsid w:val="00803207"/>
    <w:rsid w:val="00813274"/>
    <w:rsid w:val="00813D70"/>
    <w:rsid w:val="0081733F"/>
    <w:rsid w:val="008265ED"/>
    <w:rsid w:val="00830792"/>
    <w:rsid w:val="00832D03"/>
    <w:rsid w:val="00835B55"/>
    <w:rsid w:val="00851A84"/>
    <w:rsid w:val="0085252F"/>
    <w:rsid w:val="00856C02"/>
    <w:rsid w:val="00862C70"/>
    <w:rsid w:val="00864456"/>
    <w:rsid w:val="0087469E"/>
    <w:rsid w:val="00875CAA"/>
    <w:rsid w:val="00875F4D"/>
    <w:rsid w:val="00882A45"/>
    <w:rsid w:val="00895130"/>
    <w:rsid w:val="008A7138"/>
    <w:rsid w:val="008A7831"/>
    <w:rsid w:val="008B72C8"/>
    <w:rsid w:val="008C12CB"/>
    <w:rsid w:val="008C1327"/>
    <w:rsid w:val="008C223D"/>
    <w:rsid w:val="008C4F58"/>
    <w:rsid w:val="008D04FC"/>
    <w:rsid w:val="008D3077"/>
    <w:rsid w:val="008D4AF1"/>
    <w:rsid w:val="008E286B"/>
    <w:rsid w:val="008E4CAA"/>
    <w:rsid w:val="008F1D92"/>
    <w:rsid w:val="008F71DF"/>
    <w:rsid w:val="009004C2"/>
    <w:rsid w:val="00907D69"/>
    <w:rsid w:val="0091449D"/>
    <w:rsid w:val="00916C04"/>
    <w:rsid w:val="00916CD7"/>
    <w:rsid w:val="00925A8F"/>
    <w:rsid w:val="0093014B"/>
    <w:rsid w:val="00931ADD"/>
    <w:rsid w:val="00931DFA"/>
    <w:rsid w:val="00936161"/>
    <w:rsid w:val="009364CF"/>
    <w:rsid w:val="00940144"/>
    <w:rsid w:val="009544F8"/>
    <w:rsid w:val="0095581D"/>
    <w:rsid w:val="00956716"/>
    <w:rsid w:val="00965FCC"/>
    <w:rsid w:val="00966795"/>
    <w:rsid w:val="00980759"/>
    <w:rsid w:val="009839D2"/>
    <w:rsid w:val="009863B3"/>
    <w:rsid w:val="00990EEA"/>
    <w:rsid w:val="00992204"/>
    <w:rsid w:val="00992D48"/>
    <w:rsid w:val="00997A70"/>
    <w:rsid w:val="009A05DE"/>
    <w:rsid w:val="009A24DE"/>
    <w:rsid w:val="009A252B"/>
    <w:rsid w:val="009B56A3"/>
    <w:rsid w:val="009C41E0"/>
    <w:rsid w:val="009C434E"/>
    <w:rsid w:val="009C4DE4"/>
    <w:rsid w:val="009C6163"/>
    <w:rsid w:val="009E258F"/>
    <w:rsid w:val="009E27F5"/>
    <w:rsid w:val="009E4981"/>
    <w:rsid w:val="009E6209"/>
    <w:rsid w:val="009F00EB"/>
    <w:rsid w:val="009F5775"/>
    <w:rsid w:val="009F7BD3"/>
    <w:rsid w:val="00A0175A"/>
    <w:rsid w:val="00A0253F"/>
    <w:rsid w:val="00A07500"/>
    <w:rsid w:val="00A21E91"/>
    <w:rsid w:val="00A22CEE"/>
    <w:rsid w:val="00A244E3"/>
    <w:rsid w:val="00A25467"/>
    <w:rsid w:val="00A34241"/>
    <w:rsid w:val="00A428A3"/>
    <w:rsid w:val="00A430B9"/>
    <w:rsid w:val="00A45E40"/>
    <w:rsid w:val="00A52739"/>
    <w:rsid w:val="00A53FC0"/>
    <w:rsid w:val="00A55130"/>
    <w:rsid w:val="00A603BE"/>
    <w:rsid w:val="00A63918"/>
    <w:rsid w:val="00A676DB"/>
    <w:rsid w:val="00A67CF8"/>
    <w:rsid w:val="00A67DA0"/>
    <w:rsid w:val="00A67FAB"/>
    <w:rsid w:val="00A73EBD"/>
    <w:rsid w:val="00A7482C"/>
    <w:rsid w:val="00A77ADE"/>
    <w:rsid w:val="00A8043D"/>
    <w:rsid w:val="00A9389C"/>
    <w:rsid w:val="00A97DFC"/>
    <w:rsid w:val="00AA2033"/>
    <w:rsid w:val="00AA65C7"/>
    <w:rsid w:val="00AA6C27"/>
    <w:rsid w:val="00AA7790"/>
    <w:rsid w:val="00AB04C2"/>
    <w:rsid w:val="00AB3D3F"/>
    <w:rsid w:val="00AC29B5"/>
    <w:rsid w:val="00AC6F0E"/>
    <w:rsid w:val="00AD0D05"/>
    <w:rsid w:val="00AD3DBE"/>
    <w:rsid w:val="00AD3EB5"/>
    <w:rsid w:val="00AE0F6D"/>
    <w:rsid w:val="00AE4D8E"/>
    <w:rsid w:val="00AE6316"/>
    <w:rsid w:val="00AE7D1B"/>
    <w:rsid w:val="00AF0C21"/>
    <w:rsid w:val="00AF1376"/>
    <w:rsid w:val="00AF2171"/>
    <w:rsid w:val="00AF30A1"/>
    <w:rsid w:val="00AF3260"/>
    <w:rsid w:val="00AF50CE"/>
    <w:rsid w:val="00B01F8B"/>
    <w:rsid w:val="00B03A01"/>
    <w:rsid w:val="00B055F9"/>
    <w:rsid w:val="00B118BE"/>
    <w:rsid w:val="00B23F6E"/>
    <w:rsid w:val="00B24122"/>
    <w:rsid w:val="00B30CE5"/>
    <w:rsid w:val="00B30FBB"/>
    <w:rsid w:val="00B3242B"/>
    <w:rsid w:val="00B34909"/>
    <w:rsid w:val="00B45D41"/>
    <w:rsid w:val="00B55B7A"/>
    <w:rsid w:val="00B60B4B"/>
    <w:rsid w:val="00B63843"/>
    <w:rsid w:val="00B63A85"/>
    <w:rsid w:val="00B63C31"/>
    <w:rsid w:val="00B66093"/>
    <w:rsid w:val="00B74CF4"/>
    <w:rsid w:val="00B74EA3"/>
    <w:rsid w:val="00B770B3"/>
    <w:rsid w:val="00B8079C"/>
    <w:rsid w:val="00B92462"/>
    <w:rsid w:val="00B92DBC"/>
    <w:rsid w:val="00BA0217"/>
    <w:rsid w:val="00BA3A52"/>
    <w:rsid w:val="00BA786F"/>
    <w:rsid w:val="00BB47B6"/>
    <w:rsid w:val="00BC725E"/>
    <w:rsid w:val="00BD0124"/>
    <w:rsid w:val="00BD2815"/>
    <w:rsid w:val="00BD5666"/>
    <w:rsid w:val="00BE1B7D"/>
    <w:rsid w:val="00BE592A"/>
    <w:rsid w:val="00BF5003"/>
    <w:rsid w:val="00C00B78"/>
    <w:rsid w:val="00C033DA"/>
    <w:rsid w:val="00C05DD0"/>
    <w:rsid w:val="00C11449"/>
    <w:rsid w:val="00C20F57"/>
    <w:rsid w:val="00C21C2F"/>
    <w:rsid w:val="00C31C7C"/>
    <w:rsid w:val="00C33F09"/>
    <w:rsid w:val="00C352F0"/>
    <w:rsid w:val="00C41B15"/>
    <w:rsid w:val="00C46B28"/>
    <w:rsid w:val="00C603E6"/>
    <w:rsid w:val="00C64D7B"/>
    <w:rsid w:val="00C82725"/>
    <w:rsid w:val="00C85CC8"/>
    <w:rsid w:val="00C8645A"/>
    <w:rsid w:val="00C9217E"/>
    <w:rsid w:val="00C97F53"/>
    <w:rsid w:val="00CA1704"/>
    <w:rsid w:val="00CA4C88"/>
    <w:rsid w:val="00CA7B68"/>
    <w:rsid w:val="00CB4874"/>
    <w:rsid w:val="00CB5638"/>
    <w:rsid w:val="00CB5AC6"/>
    <w:rsid w:val="00CB5C56"/>
    <w:rsid w:val="00CB669F"/>
    <w:rsid w:val="00CB7048"/>
    <w:rsid w:val="00CC1AB3"/>
    <w:rsid w:val="00CC2370"/>
    <w:rsid w:val="00CD15A8"/>
    <w:rsid w:val="00CD3D7F"/>
    <w:rsid w:val="00CE193D"/>
    <w:rsid w:val="00CE23B7"/>
    <w:rsid w:val="00CE3B42"/>
    <w:rsid w:val="00CE4D8C"/>
    <w:rsid w:val="00CE716E"/>
    <w:rsid w:val="00CE770D"/>
    <w:rsid w:val="00CF1FDE"/>
    <w:rsid w:val="00CF2183"/>
    <w:rsid w:val="00D003C5"/>
    <w:rsid w:val="00D01714"/>
    <w:rsid w:val="00D04BE4"/>
    <w:rsid w:val="00D056CB"/>
    <w:rsid w:val="00D07E05"/>
    <w:rsid w:val="00D17389"/>
    <w:rsid w:val="00D22D3E"/>
    <w:rsid w:val="00D23023"/>
    <w:rsid w:val="00D23C4B"/>
    <w:rsid w:val="00D25051"/>
    <w:rsid w:val="00D313A4"/>
    <w:rsid w:val="00D31473"/>
    <w:rsid w:val="00D329E8"/>
    <w:rsid w:val="00D355AA"/>
    <w:rsid w:val="00D35EF3"/>
    <w:rsid w:val="00D406F8"/>
    <w:rsid w:val="00D4780B"/>
    <w:rsid w:val="00D512F8"/>
    <w:rsid w:val="00D61732"/>
    <w:rsid w:val="00D626BD"/>
    <w:rsid w:val="00D65F3A"/>
    <w:rsid w:val="00D71598"/>
    <w:rsid w:val="00D7172A"/>
    <w:rsid w:val="00D71A15"/>
    <w:rsid w:val="00D72A00"/>
    <w:rsid w:val="00D73118"/>
    <w:rsid w:val="00D73C7C"/>
    <w:rsid w:val="00D73D9F"/>
    <w:rsid w:val="00D754BD"/>
    <w:rsid w:val="00D757C4"/>
    <w:rsid w:val="00D762EB"/>
    <w:rsid w:val="00D77C1A"/>
    <w:rsid w:val="00D8003A"/>
    <w:rsid w:val="00D81525"/>
    <w:rsid w:val="00D83D58"/>
    <w:rsid w:val="00D91F37"/>
    <w:rsid w:val="00D9208C"/>
    <w:rsid w:val="00D93449"/>
    <w:rsid w:val="00D9423D"/>
    <w:rsid w:val="00D966B4"/>
    <w:rsid w:val="00DA2284"/>
    <w:rsid w:val="00DA6153"/>
    <w:rsid w:val="00DB32CD"/>
    <w:rsid w:val="00DC116A"/>
    <w:rsid w:val="00DD1503"/>
    <w:rsid w:val="00DD17A1"/>
    <w:rsid w:val="00DD7C10"/>
    <w:rsid w:val="00DE0AF1"/>
    <w:rsid w:val="00DE1ADE"/>
    <w:rsid w:val="00DE35EF"/>
    <w:rsid w:val="00DE46D3"/>
    <w:rsid w:val="00DE7031"/>
    <w:rsid w:val="00DF3608"/>
    <w:rsid w:val="00DF6FEB"/>
    <w:rsid w:val="00E007E5"/>
    <w:rsid w:val="00E05216"/>
    <w:rsid w:val="00E10977"/>
    <w:rsid w:val="00E13E00"/>
    <w:rsid w:val="00E16720"/>
    <w:rsid w:val="00E16CFC"/>
    <w:rsid w:val="00E21196"/>
    <w:rsid w:val="00E21B54"/>
    <w:rsid w:val="00E60030"/>
    <w:rsid w:val="00E60BBB"/>
    <w:rsid w:val="00E72900"/>
    <w:rsid w:val="00E734DE"/>
    <w:rsid w:val="00E7353C"/>
    <w:rsid w:val="00E7615F"/>
    <w:rsid w:val="00E76A84"/>
    <w:rsid w:val="00E87711"/>
    <w:rsid w:val="00E900D0"/>
    <w:rsid w:val="00EA7A0E"/>
    <w:rsid w:val="00EB39BA"/>
    <w:rsid w:val="00EB3E1E"/>
    <w:rsid w:val="00EC23DD"/>
    <w:rsid w:val="00EC7C0D"/>
    <w:rsid w:val="00ED19E9"/>
    <w:rsid w:val="00ED2ECB"/>
    <w:rsid w:val="00EE627C"/>
    <w:rsid w:val="00EE6A35"/>
    <w:rsid w:val="00EF33AB"/>
    <w:rsid w:val="00F04B14"/>
    <w:rsid w:val="00F07C38"/>
    <w:rsid w:val="00F162EF"/>
    <w:rsid w:val="00F200E2"/>
    <w:rsid w:val="00F37D6C"/>
    <w:rsid w:val="00F4034A"/>
    <w:rsid w:val="00F40C51"/>
    <w:rsid w:val="00F40C70"/>
    <w:rsid w:val="00F478DF"/>
    <w:rsid w:val="00F54B4E"/>
    <w:rsid w:val="00F60766"/>
    <w:rsid w:val="00F63E98"/>
    <w:rsid w:val="00F66124"/>
    <w:rsid w:val="00F67169"/>
    <w:rsid w:val="00F710CF"/>
    <w:rsid w:val="00F7130C"/>
    <w:rsid w:val="00F71559"/>
    <w:rsid w:val="00F71B56"/>
    <w:rsid w:val="00F7661A"/>
    <w:rsid w:val="00F779E8"/>
    <w:rsid w:val="00F81BE1"/>
    <w:rsid w:val="00F83B64"/>
    <w:rsid w:val="00F87109"/>
    <w:rsid w:val="00F94275"/>
    <w:rsid w:val="00FA5D58"/>
    <w:rsid w:val="00FB1380"/>
    <w:rsid w:val="00FB4A21"/>
    <w:rsid w:val="00FB4D85"/>
    <w:rsid w:val="00FC6742"/>
    <w:rsid w:val="00FD69F7"/>
    <w:rsid w:val="00FD7447"/>
    <w:rsid w:val="00FD7940"/>
    <w:rsid w:val="00FD7B66"/>
    <w:rsid w:val="00FE07AE"/>
    <w:rsid w:val="00FE6C2A"/>
    <w:rsid w:val="00FE6E32"/>
    <w:rsid w:val="00FE7642"/>
    <w:rsid w:val="00FE76D9"/>
    <w:rsid w:val="00FE7771"/>
    <w:rsid w:val="00FF041D"/>
    <w:rsid w:val="00FF0CF8"/>
    <w:rsid w:val="00FF38D3"/>
    <w:rsid w:val="00FF7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92BF22"/>
  <w15:docId w15:val="{1121E904-B179-4524-8D5D-195F27B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link w:val="Heading2Char"/>
    <w:uiPriority w:val="9"/>
    <w:qFormat/>
    <w:rsid w:val="000D25BE"/>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pBdr>
        <w:bottom w:val="single" w:sz="4" w:space="1" w:color="auto"/>
      </w:pBdr>
      <w:jc w:val="both"/>
      <w:outlineLvl w:val="3"/>
    </w:pPr>
    <w:rPr>
      <w:b/>
      <w:sz w:val="22"/>
      <w:szCs w:val="20"/>
    </w:rPr>
  </w:style>
  <w:style w:type="paragraph" w:styleId="Heading5">
    <w:name w:val="heading 5"/>
    <w:basedOn w:val="Normal"/>
    <w:next w:val="Normal"/>
    <w:qFormat/>
    <w:pPr>
      <w:keepNext/>
      <w:jc w:val="both"/>
      <w:outlineLvl w:val="4"/>
    </w:pPr>
    <w:rPr>
      <w:b/>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Cs w:val="20"/>
    </w:rPr>
  </w:style>
  <w:style w:type="paragraph" w:styleId="Header">
    <w:name w:val="header"/>
    <w:basedOn w:val="Normal"/>
    <w:link w:val="HeaderChar"/>
    <w:uiPriority w:val="99"/>
    <w:pPr>
      <w:tabs>
        <w:tab w:val="center" w:pos="4320"/>
        <w:tab w:val="right" w:pos="8640"/>
      </w:tabs>
    </w:pPr>
    <w:rPr>
      <w:szCs w:val="20"/>
    </w:rPr>
  </w:style>
  <w:style w:type="character" w:styleId="PageNumber">
    <w:name w:val="page number"/>
    <w:basedOn w:val="DefaultParagraphFont"/>
  </w:style>
  <w:style w:type="paragraph" w:customStyle="1" w:styleId="TitleText">
    <w:name w:val="Title Text"/>
    <w:basedOn w:val="Normal"/>
    <w:pPr>
      <w:tabs>
        <w:tab w:val="left" w:pos="1440"/>
        <w:tab w:val="left" w:leader="dot" w:pos="4320"/>
      </w:tabs>
    </w:pPr>
    <w:rPr>
      <w:rFonts w:ascii="CG Omega" w:hAnsi="CG Omega"/>
      <w:snapToGrid w:val="0"/>
      <w:sz w:val="22"/>
      <w:szCs w:val="20"/>
      <w:lang w:val="en-CA"/>
    </w:rPr>
  </w:style>
  <w:style w:type="paragraph" w:styleId="BodyText3">
    <w:name w:val="Body Text 3"/>
    <w:basedOn w:val="Normal"/>
    <w:rPr>
      <w:rFonts w:ascii="Arial" w:hAnsi="Arial" w:cs="Arial"/>
      <w:sz w:val="18"/>
      <w:szCs w:val="20"/>
      <w:lang w:val="en-GB"/>
    </w:rPr>
  </w:style>
  <w:style w:type="paragraph" w:styleId="Footer">
    <w:name w:val="footer"/>
    <w:basedOn w:val="Normal"/>
    <w:link w:val="FooterChar"/>
    <w:uiPriority w:val="99"/>
    <w:pPr>
      <w:tabs>
        <w:tab w:val="center" w:pos="4320"/>
        <w:tab w:val="right" w:pos="8640"/>
      </w:tabs>
    </w:pPr>
  </w:style>
  <w:style w:type="paragraph" w:customStyle="1" w:styleId="1Paragraph">
    <w:name w:val="1Paragraph"/>
    <w:pPr>
      <w:widowControl w:val="0"/>
      <w:tabs>
        <w:tab w:val="left" w:pos="720"/>
      </w:tabs>
      <w:autoSpaceDE w:val="0"/>
      <w:autoSpaceDN w:val="0"/>
      <w:ind w:left="720" w:hanging="720"/>
    </w:pPr>
    <w:rPr>
      <w:szCs w:val="24"/>
      <w:lang w:eastAsia="en-US"/>
    </w:rPr>
  </w:style>
  <w:style w:type="paragraph" w:styleId="BodyText">
    <w:name w:val="Body Text"/>
    <w:basedOn w:val="Normal"/>
    <w:pPr>
      <w:spacing w:line="360" w:lineRule="auto"/>
      <w:jc w:val="both"/>
    </w:pPr>
    <w:rPr>
      <w:rFonts w:ascii="Arial" w:hAnsi="Arial"/>
      <w:sz w:val="22"/>
      <w:lang w:val="en-CA"/>
    </w:rPr>
  </w:style>
  <w:style w:type="table" w:styleId="TableGrid">
    <w:name w:val="Table Grid"/>
    <w:basedOn w:val="TableNormal"/>
    <w:rsid w:val="001D2A7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11449"/>
    <w:rPr>
      <w:color w:val="0000FF"/>
      <w:u w:val="single"/>
    </w:rPr>
  </w:style>
  <w:style w:type="character" w:styleId="FollowedHyperlink">
    <w:name w:val="FollowedHyperlink"/>
    <w:basedOn w:val="DefaultParagraphFont"/>
    <w:rsid w:val="00956716"/>
    <w:rPr>
      <w:color w:val="800080"/>
      <w:u w:val="single"/>
    </w:rPr>
  </w:style>
  <w:style w:type="character" w:customStyle="1" w:styleId="Heading2Char">
    <w:name w:val="Heading 2 Char"/>
    <w:basedOn w:val="DefaultParagraphFont"/>
    <w:link w:val="Heading2"/>
    <w:uiPriority w:val="9"/>
    <w:semiHidden/>
    <w:rsid w:val="000D25BE"/>
    <w:rPr>
      <w:rFonts w:ascii="Cambria" w:eastAsia="Times New Roman" w:hAnsi="Cambria" w:cs="Times New Roman"/>
      <w:b/>
      <w:bCs/>
      <w:i/>
      <w:iCs/>
      <w:sz w:val="28"/>
      <w:szCs w:val="28"/>
    </w:rPr>
  </w:style>
  <w:style w:type="paragraph" w:styleId="BodyText2">
    <w:name w:val="Body Text 2"/>
    <w:basedOn w:val="Normal"/>
    <w:link w:val="BodyText2Char"/>
    <w:uiPriority w:val="99"/>
    <w:semiHidden/>
    <w:unhideWhenUsed/>
    <w:rsid w:val="000D25BE"/>
    <w:pPr>
      <w:spacing w:after="120" w:line="480" w:lineRule="auto"/>
    </w:pPr>
  </w:style>
  <w:style w:type="character" w:customStyle="1" w:styleId="BodyText2Char">
    <w:name w:val="Body Text 2 Char"/>
    <w:basedOn w:val="DefaultParagraphFont"/>
    <w:link w:val="BodyText2"/>
    <w:uiPriority w:val="99"/>
    <w:semiHidden/>
    <w:rsid w:val="000D25BE"/>
    <w:rPr>
      <w:sz w:val="24"/>
      <w:szCs w:val="24"/>
    </w:rPr>
  </w:style>
  <w:style w:type="paragraph" w:customStyle="1" w:styleId="SpecParagraph">
    <w:name w:val="Spec Paragraph"/>
    <w:basedOn w:val="Normal"/>
    <w:rsid w:val="000D25BE"/>
    <w:pPr>
      <w:spacing w:after="240"/>
      <w:ind w:left="2592" w:hanging="720"/>
      <w:jc w:val="both"/>
    </w:pPr>
    <w:rPr>
      <w:rFonts w:ascii="CG Times" w:hAnsi="CG Times"/>
      <w:sz w:val="22"/>
      <w:szCs w:val="20"/>
    </w:rPr>
  </w:style>
  <w:style w:type="character" w:customStyle="1" w:styleId="FooterChar">
    <w:name w:val="Footer Char"/>
    <w:basedOn w:val="DefaultParagraphFont"/>
    <w:link w:val="Footer"/>
    <w:uiPriority w:val="99"/>
    <w:rsid w:val="0018414E"/>
    <w:rPr>
      <w:sz w:val="24"/>
      <w:szCs w:val="24"/>
    </w:rPr>
  </w:style>
  <w:style w:type="paragraph" w:styleId="BalloonText">
    <w:name w:val="Balloon Text"/>
    <w:basedOn w:val="Normal"/>
    <w:link w:val="BalloonTextChar"/>
    <w:uiPriority w:val="99"/>
    <w:semiHidden/>
    <w:unhideWhenUsed/>
    <w:rsid w:val="0018414E"/>
    <w:rPr>
      <w:rFonts w:ascii="Tahoma" w:hAnsi="Tahoma" w:cs="Tahoma"/>
      <w:sz w:val="16"/>
      <w:szCs w:val="16"/>
    </w:rPr>
  </w:style>
  <w:style w:type="character" w:customStyle="1" w:styleId="BalloonTextChar">
    <w:name w:val="Balloon Text Char"/>
    <w:basedOn w:val="DefaultParagraphFont"/>
    <w:link w:val="BalloonText"/>
    <w:uiPriority w:val="99"/>
    <w:semiHidden/>
    <w:rsid w:val="0018414E"/>
    <w:rPr>
      <w:rFonts w:ascii="Tahoma" w:hAnsi="Tahoma" w:cs="Tahoma"/>
      <w:sz w:val="16"/>
      <w:szCs w:val="16"/>
    </w:rPr>
  </w:style>
  <w:style w:type="paragraph" w:customStyle="1" w:styleId="Default">
    <w:name w:val="Default"/>
    <w:rsid w:val="00FA5D58"/>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813274"/>
    <w:pPr>
      <w:ind w:left="720"/>
    </w:pPr>
    <w:rPr>
      <w:rFonts w:ascii="Calibri" w:eastAsia="Calibri" w:hAnsi="Calibri"/>
      <w:sz w:val="22"/>
      <w:szCs w:val="22"/>
    </w:rPr>
  </w:style>
  <w:style w:type="character" w:customStyle="1" w:styleId="HeaderChar">
    <w:name w:val="Header Char"/>
    <w:basedOn w:val="DefaultParagraphFont"/>
    <w:link w:val="Header"/>
    <w:uiPriority w:val="99"/>
    <w:rsid w:val="003954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3333">
      <w:bodyDiv w:val="1"/>
      <w:marLeft w:val="0"/>
      <w:marRight w:val="0"/>
      <w:marTop w:val="0"/>
      <w:marBottom w:val="0"/>
      <w:divBdr>
        <w:top w:val="none" w:sz="0" w:space="0" w:color="auto"/>
        <w:left w:val="none" w:sz="0" w:space="0" w:color="auto"/>
        <w:bottom w:val="none" w:sz="0" w:space="0" w:color="auto"/>
        <w:right w:val="none" w:sz="0" w:space="0" w:color="auto"/>
      </w:divBdr>
    </w:div>
    <w:div w:id="59914522">
      <w:bodyDiv w:val="1"/>
      <w:marLeft w:val="0"/>
      <w:marRight w:val="0"/>
      <w:marTop w:val="0"/>
      <w:marBottom w:val="0"/>
      <w:divBdr>
        <w:top w:val="none" w:sz="0" w:space="0" w:color="auto"/>
        <w:left w:val="none" w:sz="0" w:space="0" w:color="auto"/>
        <w:bottom w:val="none" w:sz="0" w:space="0" w:color="auto"/>
        <w:right w:val="none" w:sz="0" w:space="0" w:color="auto"/>
      </w:divBdr>
    </w:div>
    <w:div w:id="65809363">
      <w:bodyDiv w:val="1"/>
      <w:marLeft w:val="0"/>
      <w:marRight w:val="0"/>
      <w:marTop w:val="0"/>
      <w:marBottom w:val="0"/>
      <w:divBdr>
        <w:top w:val="none" w:sz="0" w:space="0" w:color="auto"/>
        <w:left w:val="none" w:sz="0" w:space="0" w:color="auto"/>
        <w:bottom w:val="none" w:sz="0" w:space="0" w:color="auto"/>
        <w:right w:val="none" w:sz="0" w:space="0" w:color="auto"/>
      </w:divBdr>
    </w:div>
    <w:div w:id="83036787">
      <w:bodyDiv w:val="1"/>
      <w:marLeft w:val="0"/>
      <w:marRight w:val="0"/>
      <w:marTop w:val="0"/>
      <w:marBottom w:val="0"/>
      <w:divBdr>
        <w:top w:val="none" w:sz="0" w:space="0" w:color="auto"/>
        <w:left w:val="none" w:sz="0" w:space="0" w:color="auto"/>
        <w:bottom w:val="none" w:sz="0" w:space="0" w:color="auto"/>
        <w:right w:val="none" w:sz="0" w:space="0" w:color="auto"/>
      </w:divBdr>
    </w:div>
    <w:div w:id="146630047">
      <w:bodyDiv w:val="1"/>
      <w:marLeft w:val="0"/>
      <w:marRight w:val="0"/>
      <w:marTop w:val="0"/>
      <w:marBottom w:val="0"/>
      <w:divBdr>
        <w:top w:val="none" w:sz="0" w:space="0" w:color="auto"/>
        <w:left w:val="none" w:sz="0" w:space="0" w:color="auto"/>
        <w:bottom w:val="none" w:sz="0" w:space="0" w:color="auto"/>
        <w:right w:val="none" w:sz="0" w:space="0" w:color="auto"/>
      </w:divBdr>
    </w:div>
    <w:div w:id="151415715">
      <w:bodyDiv w:val="1"/>
      <w:marLeft w:val="0"/>
      <w:marRight w:val="0"/>
      <w:marTop w:val="0"/>
      <w:marBottom w:val="0"/>
      <w:divBdr>
        <w:top w:val="none" w:sz="0" w:space="0" w:color="auto"/>
        <w:left w:val="none" w:sz="0" w:space="0" w:color="auto"/>
        <w:bottom w:val="none" w:sz="0" w:space="0" w:color="auto"/>
        <w:right w:val="none" w:sz="0" w:space="0" w:color="auto"/>
      </w:divBdr>
    </w:div>
    <w:div w:id="194925520">
      <w:bodyDiv w:val="1"/>
      <w:marLeft w:val="0"/>
      <w:marRight w:val="0"/>
      <w:marTop w:val="0"/>
      <w:marBottom w:val="0"/>
      <w:divBdr>
        <w:top w:val="none" w:sz="0" w:space="0" w:color="auto"/>
        <w:left w:val="none" w:sz="0" w:space="0" w:color="auto"/>
        <w:bottom w:val="none" w:sz="0" w:space="0" w:color="auto"/>
        <w:right w:val="none" w:sz="0" w:space="0" w:color="auto"/>
      </w:divBdr>
    </w:div>
    <w:div w:id="228733418">
      <w:bodyDiv w:val="1"/>
      <w:marLeft w:val="0"/>
      <w:marRight w:val="0"/>
      <w:marTop w:val="0"/>
      <w:marBottom w:val="0"/>
      <w:divBdr>
        <w:top w:val="none" w:sz="0" w:space="0" w:color="auto"/>
        <w:left w:val="none" w:sz="0" w:space="0" w:color="auto"/>
        <w:bottom w:val="none" w:sz="0" w:space="0" w:color="auto"/>
        <w:right w:val="none" w:sz="0" w:space="0" w:color="auto"/>
      </w:divBdr>
    </w:div>
    <w:div w:id="331874616">
      <w:bodyDiv w:val="1"/>
      <w:marLeft w:val="0"/>
      <w:marRight w:val="0"/>
      <w:marTop w:val="0"/>
      <w:marBottom w:val="0"/>
      <w:divBdr>
        <w:top w:val="none" w:sz="0" w:space="0" w:color="auto"/>
        <w:left w:val="none" w:sz="0" w:space="0" w:color="auto"/>
        <w:bottom w:val="none" w:sz="0" w:space="0" w:color="auto"/>
        <w:right w:val="none" w:sz="0" w:space="0" w:color="auto"/>
      </w:divBdr>
    </w:div>
    <w:div w:id="354158385">
      <w:bodyDiv w:val="1"/>
      <w:marLeft w:val="0"/>
      <w:marRight w:val="0"/>
      <w:marTop w:val="0"/>
      <w:marBottom w:val="0"/>
      <w:divBdr>
        <w:top w:val="none" w:sz="0" w:space="0" w:color="auto"/>
        <w:left w:val="none" w:sz="0" w:space="0" w:color="auto"/>
        <w:bottom w:val="none" w:sz="0" w:space="0" w:color="auto"/>
        <w:right w:val="none" w:sz="0" w:space="0" w:color="auto"/>
      </w:divBdr>
    </w:div>
    <w:div w:id="420221220">
      <w:bodyDiv w:val="1"/>
      <w:marLeft w:val="0"/>
      <w:marRight w:val="0"/>
      <w:marTop w:val="0"/>
      <w:marBottom w:val="0"/>
      <w:divBdr>
        <w:top w:val="none" w:sz="0" w:space="0" w:color="auto"/>
        <w:left w:val="none" w:sz="0" w:space="0" w:color="auto"/>
        <w:bottom w:val="none" w:sz="0" w:space="0" w:color="auto"/>
        <w:right w:val="none" w:sz="0" w:space="0" w:color="auto"/>
      </w:divBdr>
    </w:div>
    <w:div w:id="446462142">
      <w:bodyDiv w:val="1"/>
      <w:marLeft w:val="0"/>
      <w:marRight w:val="0"/>
      <w:marTop w:val="0"/>
      <w:marBottom w:val="0"/>
      <w:divBdr>
        <w:top w:val="none" w:sz="0" w:space="0" w:color="auto"/>
        <w:left w:val="none" w:sz="0" w:space="0" w:color="auto"/>
        <w:bottom w:val="none" w:sz="0" w:space="0" w:color="auto"/>
        <w:right w:val="none" w:sz="0" w:space="0" w:color="auto"/>
      </w:divBdr>
    </w:div>
    <w:div w:id="482503269">
      <w:bodyDiv w:val="1"/>
      <w:marLeft w:val="0"/>
      <w:marRight w:val="0"/>
      <w:marTop w:val="0"/>
      <w:marBottom w:val="0"/>
      <w:divBdr>
        <w:top w:val="none" w:sz="0" w:space="0" w:color="auto"/>
        <w:left w:val="none" w:sz="0" w:space="0" w:color="auto"/>
        <w:bottom w:val="none" w:sz="0" w:space="0" w:color="auto"/>
        <w:right w:val="none" w:sz="0" w:space="0" w:color="auto"/>
      </w:divBdr>
    </w:div>
    <w:div w:id="607855091">
      <w:bodyDiv w:val="1"/>
      <w:marLeft w:val="0"/>
      <w:marRight w:val="0"/>
      <w:marTop w:val="0"/>
      <w:marBottom w:val="0"/>
      <w:divBdr>
        <w:top w:val="none" w:sz="0" w:space="0" w:color="auto"/>
        <w:left w:val="none" w:sz="0" w:space="0" w:color="auto"/>
        <w:bottom w:val="none" w:sz="0" w:space="0" w:color="auto"/>
        <w:right w:val="none" w:sz="0" w:space="0" w:color="auto"/>
      </w:divBdr>
    </w:div>
    <w:div w:id="620646118">
      <w:bodyDiv w:val="1"/>
      <w:marLeft w:val="0"/>
      <w:marRight w:val="0"/>
      <w:marTop w:val="0"/>
      <w:marBottom w:val="0"/>
      <w:divBdr>
        <w:top w:val="none" w:sz="0" w:space="0" w:color="auto"/>
        <w:left w:val="none" w:sz="0" w:space="0" w:color="auto"/>
        <w:bottom w:val="none" w:sz="0" w:space="0" w:color="auto"/>
        <w:right w:val="none" w:sz="0" w:space="0" w:color="auto"/>
      </w:divBdr>
    </w:div>
    <w:div w:id="633174688">
      <w:bodyDiv w:val="1"/>
      <w:marLeft w:val="0"/>
      <w:marRight w:val="0"/>
      <w:marTop w:val="0"/>
      <w:marBottom w:val="0"/>
      <w:divBdr>
        <w:top w:val="none" w:sz="0" w:space="0" w:color="auto"/>
        <w:left w:val="none" w:sz="0" w:space="0" w:color="auto"/>
        <w:bottom w:val="none" w:sz="0" w:space="0" w:color="auto"/>
        <w:right w:val="none" w:sz="0" w:space="0" w:color="auto"/>
      </w:divBdr>
    </w:div>
    <w:div w:id="667909013">
      <w:bodyDiv w:val="1"/>
      <w:marLeft w:val="0"/>
      <w:marRight w:val="0"/>
      <w:marTop w:val="0"/>
      <w:marBottom w:val="0"/>
      <w:divBdr>
        <w:top w:val="none" w:sz="0" w:space="0" w:color="auto"/>
        <w:left w:val="none" w:sz="0" w:space="0" w:color="auto"/>
        <w:bottom w:val="none" w:sz="0" w:space="0" w:color="auto"/>
        <w:right w:val="none" w:sz="0" w:space="0" w:color="auto"/>
      </w:divBdr>
    </w:div>
    <w:div w:id="812678270">
      <w:bodyDiv w:val="1"/>
      <w:marLeft w:val="0"/>
      <w:marRight w:val="0"/>
      <w:marTop w:val="0"/>
      <w:marBottom w:val="0"/>
      <w:divBdr>
        <w:top w:val="none" w:sz="0" w:space="0" w:color="auto"/>
        <w:left w:val="none" w:sz="0" w:space="0" w:color="auto"/>
        <w:bottom w:val="none" w:sz="0" w:space="0" w:color="auto"/>
        <w:right w:val="none" w:sz="0" w:space="0" w:color="auto"/>
      </w:divBdr>
    </w:div>
    <w:div w:id="832910687">
      <w:bodyDiv w:val="1"/>
      <w:marLeft w:val="0"/>
      <w:marRight w:val="0"/>
      <w:marTop w:val="0"/>
      <w:marBottom w:val="0"/>
      <w:divBdr>
        <w:top w:val="none" w:sz="0" w:space="0" w:color="auto"/>
        <w:left w:val="none" w:sz="0" w:space="0" w:color="auto"/>
        <w:bottom w:val="none" w:sz="0" w:space="0" w:color="auto"/>
        <w:right w:val="none" w:sz="0" w:space="0" w:color="auto"/>
      </w:divBdr>
    </w:div>
    <w:div w:id="863905784">
      <w:bodyDiv w:val="1"/>
      <w:marLeft w:val="0"/>
      <w:marRight w:val="0"/>
      <w:marTop w:val="0"/>
      <w:marBottom w:val="0"/>
      <w:divBdr>
        <w:top w:val="none" w:sz="0" w:space="0" w:color="auto"/>
        <w:left w:val="none" w:sz="0" w:space="0" w:color="auto"/>
        <w:bottom w:val="none" w:sz="0" w:space="0" w:color="auto"/>
        <w:right w:val="none" w:sz="0" w:space="0" w:color="auto"/>
      </w:divBdr>
    </w:div>
    <w:div w:id="878274124">
      <w:bodyDiv w:val="1"/>
      <w:marLeft w:val="0"/>
      <w:marRight w:val="0"/>
      <w:marTop w:val="0"/>
      <w:marBottom w:val="0"/>
      <w:divBdr>
        <w:top w:val="none" w:sz="0" w:space="0" w:color="auto"/>
        <w:left w:val="none" w:sz="0" w:space="0" w:color="auto"/>
        <w:bottom w:val="none" w:sz="0" w:space="0" w:color="auto"/>
        <w:right w:val="none" w:sz="0" w:space="0" w:color="auto"/>
      </w:divBdr>
    </w:div>
    <w:div w:id="885799636">
      <w:bodyDiv w:val="1"/>
      <w:marLeft w:val="0"/>
      <w:marRight w:val="0"/>
      <w:marTop w:val="0"/>
      <w:marBottom w:val="0"/>
      <w:divBdr>
        <w:top w:val="none" w:sz="0" w:space="0" w:color="auto"/>
        <w:left w:val="none" w:sz="0" w:space="0" w:color="auto"/>
        <w:bottom w:val="none" w:sz="0" w:space="0" w:color="auto"/>
        <w:right w:val="none" w:sz="0" w:space="0" w:color="auto"/>
      </w:divBdr>
    </w:div>
    <w:div w:id="896669978">
      <w:bodyDiv w:val="1"/>
      <w:marLeft w:val="0"/>
      <w:marRight w:val="0"/>
      <w:marTop w:val="0"/>
      <w:marBottom w:val="0"/>
      <w:divBdr>
        <w:top w:val="none" w:sz="0" w:space="0" w:color="auto"/>
        <w:left w:val="none" w:sz="0" w:space="0" w:color="auto"/>
        <w:bottom w:val="none" w:sz="0" w:space="0" w:color="auto"/>
        <w:right w:val="none" w:sz="0" w:space="0" w:color="auto"/>
      </w:divBdr>
    </w:div>
    <w:div w:id="897285621">
      <w:bodyDiv w:val="1"/>
      <w:marLeft w:val="0"/>
      <w:marRight w:val="0"/>
      <w:marTop w:val="0"/>
      <w:marBottom w:val="0"/>
      <w:divBdr>
        <w:top w:val="none" w:sz="0" w:space="0" w:color="auto"/>
        <w:left w:val="none" w:sz="0" w:space="0" w:color="auto"/>
        <w:bottom w:val="none" w:sz="0" w:space="0" w:color="auto"/>
        <w:right w:val="none" w:sz="0" w:space="0" w:color="auto"/>
      </w:divBdr>
    </w:div>
    <w:div w:id="942683815">
      <w:bodyDiv w:val="1"/>
      <w:marLeft w:val="0"/>
      <w:marRight w:val="0"/>
      <w:marTop w:val="0"/>
      <w:marBottom w:val="0"/>
      <w:divBdr>
        <w:top w:val="none" w:sz="0" w:space="0" w:color="auto"/>
        <w:left w:val="none" w:sz="0" w:space="0" w:color="auto"/>
        <w:bottom w:val="none" w:sz="0" w:space="0" w:color="auto"/>
        <w:right w:val="none" w:sz="0" w:space="0" w:color="auto"/>
      </w:divBdr>
    </w:div>
    <w:div w:id="947349805">
      <w:bodyDiv w:val="1"/>
      <w:marLeft w:val="0"/>
      <w:marRight w:val="0"/>
      <w:marTop w:val="0"/>
      <w:marBottom w:val="0"/>
      <w:divBdr>
        <w:top w:val="none" w:sz="0" w:space="0" w:color="auto"/>
        <w:left w:val="none" w:sz="0" w:space="0" w:color="auto"/>
        <w:bottom w:val="none" w:sz="0" w:space="0" w:color="auto"/>
        <w:right w:val="none" w:sz="0" w:space="0" w:color="auto"/>
      </w:divBdr>
    </w:div>
    <w:div w:id="948511519">
      <w:bodyDiv w:val="1"/>
      <w:marLeft w:val="0"/>
      <w:marRight w:val="0"/>
      <w:marTop w:val="0"/>
      <w:marBottom w:val="0"/>
      <w:divBdr>
        <w:top w:val="none" w:sz="0" w:space="0" w:color="auto"/>
        <w:left w:val="none" w:sz="0" w:space="0" w:color="auto"/>
        <w:bottom w:val="none" w:sz="0" w:space="0" w:color="auto"/>
        <w:right w:val="none" w:sz="0" w:space="0" w:color="auto"/>
      </w:divBdr>
    </w:div>
    <w:div w:id="963580916">
      <w:bodyDiv w:val="1"/>
      <w:marLeft w:val="0"/>
      <w:marRight w:val="0"/>
      <w:marTop w:val="0"/>
      <w:marBottom w:val="0"/>
      <w:divBdr>
        <w:top w:val="none" w:sz="0" w:space="0" w:color="auto"/>
        <w:left w:val="none" w:sz="0" w:space="0" w:color="auto"/>
        <w:bottom w:val="none" w:sz="0" w:space="0" w:color="auto"/>
        <w:right w:val="none" w:sz="0" w:space="0" w:color="auto"/>
      </w:divBdr>
    </w:div>
    <w:div w:id="964501522">
      <w:bodyDiv w:val="1"/>
      <w:marLeft w:val="0"/>
      <w:marRight w:val="0"/>
      <w:marTop w:val="0"/>
      <w:marBottom w:val="0"/>
      <w:divBdr>
        <w:top w:val="none" w:sz="0" w:space="0" w:color="auto"/>
        <w:left w:val="none" w:sz="0" w:space="0" w:color="auto"/>
        <w:bottom w:val="none" w:sz="0" w:space="0" w:color="auto"/>
        <w:right w:val="none" w:sz="0" w:space="0" w:color="auto"/>
      </w:divBdr>
    </w:div>
    <w:div w:id="982932824">
      <w:bodyDiv w:val="1"/>
      <w:marLeft w:val="0"/>
      <w:marRight w:val="0"/>
      <w:marTop w:val="0"/>
      <w:marBottom w:val="0"/>
      <w:divBdr>
        <w:top w:val="none" w:sz="0" w:space="0" w:color="auto"/>
        <w:left w:val="none" w:sz="0" w:space="0" w:color="auto"/>
        <w:bottom w:val="none" w:sz="0" w:space="0" w:color="auto"/>
        <w:right w:val="none" w:sz="0" w:space="0" w:color="auto"/>
      </w:divBdr>
    </w:div>
    <w:div w:id="1003513513">
      <w:bodyDiv w:val="1"/>
      <w:marLeft w:val="0"/>
      <w:marRight w:val="0"/>
      <w:marTop w:val="0"/>
      <w:marBottom w:val="0"/>
      <w:divBdr>
        <w:top w:val="none" w:sz="0" w:space="0" w:color="auto"/>
        <w:left w:val="none" w:sz="0" w:space="0" w:color="auto"/>
        <w:bottom w:val="none" w:sz="0" w:space="0" w:color="auto"/>
        <w:right w:val="none" w:sz="0" w:space="0" w:color="auto"/>
      </w:divBdr>
    </w:div>
    <w:div w:id="1075476797">
      <w:bodyDiv w:val="1"/>
      <w:marLeft w:val="0"/>
      <w:marRight w:val="0"/>
      <w:marTop w:val="0"/>
      <w:marBottom w:val="0"/>
      <w:divBdr>
        <w:top w:val="none" w:sz="0" w:space="0" w:color="auto"/>
        <w:left w:val="none" w:sz="0" w:space="0" w:color="auto"/>
        <w:bottom w:val="none" w:sz="0" w:space="0" w:color="auto"/>
        <w:right w:val="none" w:sz="0" w:space="0" w:color="auto"/>
      </w:divBdr>
    </w:div>
    <w:div w:id="1185751109">
      <w:bodyDiv w:val="1"/>
      <w:marLeft w:val="0"/>
      <w:marRight w:val="0"/>
      <w:marTop w:val="0"/>
      <w:marBottom w:val="0"/>
      <w:divBdr>
        <w:top w:val="none" w:sz="0" w:space="0" w:color="auto"/>
        <w:left w:val="none" w:sz="0" w:space="0" w:color="auto"/>
        <w:bottom w:val="none" w:sz="0" w:space="0" w:color="auto"/>
        <w:right w:val="none" w:sz="0" w:space="0" w:color="auto"/>
      </w:divBdr>
    </w:div>
    <w:div w:id="1190215405">
      <w:bodyDiv w:val="1"/>
      <w:marLeft w:val="0"/>
      <w:marRight w:val="0"/>
      <w:marTop w:val="0"/>
      <w:marBottom w:val="0"/>
      <w:divBdr>
        <w:top w:val="none" w:sz="0" w:space="0" w:color="auto"/>
        <w:left w:val="none" w:sz="0" w:space="0" w:color="auto"/>
        <w:bottom w:val="none" w:sz="0" w:space="0" w:color="auto"/>
        <w:right w:val="none" w:sz="0" w:space="0" w:color="auto"/>
      </w:divBdr>
    </w:div>
    <w:div w:id="1198086387">
      <w:bodyDiv w:val="1"/>
      <w:marLeft w:val="0"/>
      <w:marRight w:val="0"/>
      <w:marTop w:val="0"/>
      <w:marBottom w:val="0"/>
      <w:divBdr>
        <w:top w:val="none" w:sz="0" w:space="0" w:color="auto"/>
        <w:left w:val="none" w:sz="0" w:space="0" w:color="auto"/>
        <w:bottom w:val="none" w:sz="0" w:space="0" w:color="auto"/>
        <w:right w:val="none" w:sz="0" w:space="0" w:color="auto"/>
      </w:divBdr>
    </w:div>
    <w:div w:id="1205021616">
      <w:bodyDiv w:val="1"/>
      <w:marLeft w:val="0"/>
      <w:marRight w:val="0"/>
      <w:marTop w:val="0"/>
      <w:marBottom w:val="0"/>
      <w:divBdr>
        <w:top w:val="none" w:sz="0" w:space="0" w:color="auto"/>
        <w:left w:val="none" w:sz="0" w:space="0" w:color="auto"/>
        <w:bottom w:val="none" w:sz="0" w:space="0" w:color="auto"/>
        <w:right w:val="none" w:sz="0" w:space="0" w:color="auto"/>
      </w:divBdr>
    </w:div>
    <w:div w:id="1229806827">
      <w:bodyDiv w:val="1"/>
      <w:marLeft w:val="0"/>
      <w:marRight w:val="0"/>
      <w:marTop w:val="0"/>
      <w:marBottom w:val="0"/>
      <w:divBdr>
        <w:top w:val="none" w:sz="0" w:space="0" w:color="auto"/>
        <w:left w:val="none" w:sz="0" w:space="0" w:color="auto"/>
        <w:bottom w:val="none" w:sz="0" w:space="0" w:color="auto"/>
        <w:right w:val="none" w:sz="0" w:space="0" w:color="auto"/>
      </w:divBdr>
    </w:div>
    <w:div w:id="1241868187">
      <w:bodyDiv w:val="1"/>
      <w:marLeft w:val="0"/>
      <w:marRight w:val="0"/>
      <w:marTop w:val="0"/>
      <w:marBottom w:val="0"/>
      <w:divBdr>
        <w:top w:val="none" w:sz="0" w:space="0" w:color="auto"/>
        <w:left w:val="none" w:sz="0" w:space="0" w:color="auto"/>
        <w:bottom w:val="none" w:sz="0" w:space="0" w:color="auto"/>
        <w:right w:val="none" w:sz="0" w:space="0" w:color="auto"/>
      </w:divBdr>
    </w:div>
    <w:div w:id="1264192423">
      <w:bodyDiv w:val="1"/>
      <w:marLeft w:val="0"/>
      <w:marRight w:val="0"/>
      <w:marTop w:val="0"/>
      <w:marBottom w:val="0"/>
      <w:divBdr>
        <w:top w:val="none" w:sz="0" w:space="0" w:color="auto"/>
        <w:left w:val="none" w:sz="0" w:space="0" w:color="auto"/>
        <w:bottom w:val="none" w:sz="0" w:space="0" w:color="auto"/>
        <w:right w:val="none" w:sz="0" w:space="0" w:color="auto"/>
      </w:divBdr>
    </w:div>
    <w:div w:id="1388065440">
      <w:bodyDiv w:val="1"/>
      <w:marLeft w:val="0"/>
      <w:marRight w:val="0"/>
      <w:marTop w:val="0"/>
      <w:marBottom w:val="0"/>
      <w:divBdr>
        <w:top w:val="none" w:sz="0" w:space="0" w:color="auto"/>
        <w:left w:val="none" w:sz="0" w:space="0" w:color="auto"/>
        <w:bottom w:val="none" w:sz="0" w:space="0" w:color="auto"/>
        <w:right w:val="none" w:sz="0" w:space="0" w:color="auto"/>
      </w:divBdr>
    </w:div>
    <w:div w:id="1391927439">
      <w:bodyDiv w:val="1"/>
      <w:marLeft w:val="0"/>
      <w:marRight w:val="0"/>
      <w:marTop w:val="0"/>
      <w:marBottom w:val="0"/>
      <w:divBdr>
        <w:top w:val="none" w:sz="0" w:space="0" w:color="auto"/>
        <w:left w:val="none" w:sz="0" w:space="0" w:color="auto"/>
        <w:bottom w:val="none" w:sz="0" w:space="0" w:color="auto"/>
        <w:right w:val="none" w:sz="0" w:space="0" w:color="auto"/>
      </w:divBdr>
    </w:div>
    <w:div w:id="1396778947">
      <w:bodyDiv w:val="1"/>
      <w:marLeft w:val="0"/>
      <w:marRight w:val="0"/>
      <w:marTop w:val="0"/>
      <w:marBottom w:val="0"/>
      <w:divBdr>
        <w:top w:val="none" w:sz="0" w:space="0" w:color="auto"/>
        <w:left w:val="none" w:sz="0" w:space="0" w:color="auto"/>
        <w:bottom w:val="none" w:sz="0" w:space="0" w:color="auto"/>
        <w:right w:val="none" w:sz="0" w:space="0" w:color="auto"/>
      </w:divBdr>
    </w:div>
    <w:div w:id="1415470833">
      <w:bodyDiv w:val="1"/>
      <w:marLeft w:val="0"/>
      <w:marRight w:val="0"/>
      <w:marTop w:val="0"/>
      <w:marBottom w:val="0"/>
      <w:divBdr>
        <w:top w:val="none" w:sz="0" w:space="0" w:color="auto"/>
        <w:left w:val="none" w:sz="0" w:space="0" w:color="auto"/>
        <w:bottom w:val="none" w:sz="0" w:space="0" w:color="auto"/>
        <w:right w:val="none" w:sz="0" w:space="0" w:color="auto"/>
      </w:divBdr>
    </w:div>
    <w:div w:id="1423381960">
      <w:bodyDiv w:val="1"/>
      <w:marLeft w:val="0"/>
      <w:marRight w:val="0"/>
      <w:marTop w:val="0"/>
      <w:marBottom w:val="0"/>
      <w:divBdr>
        <w:top w:val="none" w:sz="0" w:space="0" w:color="auto"/>
        <w:left w:val="none" w:sz="0" w:space="0" w:color="auto"/>
        <w:bottom w:val="none" w:sz="0" w:space="0" w:color="auto"/>
        <w:right w:val="none" w:sz="0" w:space="0" w:color="auto"/>
      </w:divBdr>
    </w:div>
    <w:div w:id="1487939511">
      <w:bodyDiv w:val="1"/>
      <w:marLeft w:val="0"/>
      <w:marRight w:val="0"/>
      <w:marTop w:val="0"/>
      <w:marBottom w:val="0"/>
      <w:divBdr>
        <w:top w:val="none" w:sz="0" w:space="0" w:color="auto"/>
        <w:left w:val="none" w:sz="0" w:space="0" w:color="auto"/>
        <w:bottom w:val="none" w:sz="0" w:space="0" w:color="auto"/>
        <w:right w:val="none" w:sz="0" w:space="0" w:color="auto"/>
      </w:divBdr>
    </w:div>
    <w:div w:id="1528442706">
      <w:bodyDiv w:val="1"/>
      <w:marLeft w:val="0"/>
      <w:marRight w:val="0"/>
      <w:marTop w:val="0"/>
      <w:marBottom w:val="0"/>
      <w:divBdr>
        <w:top w:val="none" w:sz="0" w:space="0" w:color="auto"/>
        <w:left w:val="none" w:sz="0" w:space="0" w:color="auto"/>
        <w:bottom w:val="none" w:sz="0" w:space="0" w:color="auto"/>
        <w:right w:val="none" w:sz="0" w:space="0" w:color="auto"/>
      </w:divBdr>
    </w:div>
    <w:div w:id="1562138008">
      <w:bodyDiv w:val="1"/>
      <w:marLeft w:val="0"/>
      <w:marRight w:val="0"/>
      <w:marTop w:val="0"/>
      <w:marBottom w:val="0"/>
      <w:divBdr>
        <w:top w:val="none" w:sz="0" w:space="0" w:color="auto"/>
        <w:left w:val="none" w:sz="0" w:space="0" w:color="auto"/>
        <w:bottom w:val="none" w:sz="0" w:space="0" w:color="auto"/>
        <w:right w:val="none" w:sz="0" w:space="0" w:color="auto"/>
      </w:divBdr>
    </w:div>
    <w:div w:id="1565028204">
      <w:bodyDiv w:val="1"/>
      <w:marLeft w:val="0"/>
      <w:marRight w:val="0"/>
      <w:marTop w:val="0"/>
      <w:marBottom w:val="0"/>
      <w:divBdr>
        <w:top w:val="none" w:sz="0" w:space="0" w:color="auto"/>
        <w:left w:val="none" w:sz="0" w:space="0" w:color="auto"/>
        <w:bottom w:val="none" w:sz="0" w:space="0" w:color="auto"/>
        <w:right w:val="none" w:sz="0" w:space="0" w:color="auto"/>
      </w:divBdr>
    </w:div>
    <w:div w:id="1577670525">
      <w:bodyDiv w:val="1"/>
      <w:marLeft w:val="0"/>
      <w:marRight w:val="0"/>
      <w:marTop w:val="0"/>
      <w:marBottom w:val="0"/>
      <w:divBdr>
        <w:top w:val="none" w:sz="0" w:space="0" w:color="auto"/>
        <w:left w:val="none" w:sz="0" w:space="0" w:color="auto"/>
        <w:bottom w:val="none" w:sz="0" w:space="0" w:color="auto"/>
        <w:right w:val="none" w:sz="0" w:space="0" w:color="auto"/>
      </w:divBdr>
    </w:div>
    <w:div w:id="1594629984">
      <w:bodyDiv w:val="1"/>
      <w:marLeft w:val="0"/>
      <w:marRight w:val="0"/>
      <w:marTop w:val="0"/>
      <w:marBottom w:val="0"/>
      <w:divBdr>
        <w:top w:val="none" w:sz="0" w:space="0" w:color="auto"/>
        <w:left w:val="none" w:sz="0" w:space="0" w:color="auto"/>
        <w:bottom w:val="none" w:sz="0" w:space="0" w:color="auto"/>
        <w:right w:val="none" w:sz="0" w:space="0" w:color="auto"/>
      </w:divBdr>
    </w:div>
    <w:div w:id="1684551411">
      <w:bodyDiv w:val="1"/>
      <w:marLeft w:val="0"/>
      <w:marRight w:val="0"/>
      <w:marTop w:val="0"/>
      <w:marBottom w:val="0"/>
      <w:divBdr>
        <w:top w:val="none" w:sz="0" w:space="0" w:color="auto"/>
        <w:left w:val="none" w:sz="0" w:space="0" w:color="auto"/>
        <w:bottom w:val="none" w:sz="0" w:space="0" w:color="auto"/>
        <w:right w:val="none" w:sz="0" w:space="0" w:color="auto"/>
      </w:divBdr>
    </w:div>
    <w:div w:id="1714890033">
      <w:bodyDiv w:val="1"/>
      <w:marLeft w:val="0"/>
      <w:marRight w:val="0"/>
      <w:marTop w:val="0"/>
      <w:marBottom w:val="0"/>
      <w:divBdr>
        <w:top w:val="none" w:sz="0" w:space="0" w:color="auto"/>
        <w:left w:val="none" w:sz="0" w:space="0" w:color="auto"/>
        <w:bottom w:val="none" w:sz="0" w:space="0" w:color="auto"/>
        <w:right w:val="none" w:sz="0" w:space="0" w:color="auto"/>
      </w:divBdr>
    </w:div>
    <w:div w:id="1756441247">
      <w:bodyDiv w:val="1"/>
      <w:marLeft w:val="0"/>
      <w:marRight w:val="0"/>
      <w:marTop w:val="0"/>
      <w:marBottom w:val="0"/>
      <w:divBdr>
        <w:top w:val="none" w:sz="0" w:space="0" w:color="auto"/>
        <w:left w:val="none" w:sz="0" w:space="0" w:color="auto"/>
        <w:bottom w:val="none" w:sz="0" w:space="0" w:color="auto"/>
        <w:right w:val="none" w:sz="0" w:space="0" w:color="auto"/>
      </w:divBdr>
    </w:div>
    <w:div w:id="1766346082">
      <w:bodyDiv w:val="1"/>
      <w:marLeft w:val="0"/>
      <w:marRight w:val="0"/>
      <w:marTop w:val="0"/>
      <w:marBottom w:val="0"/>
      <w:divBdr>
        <w:top w:val="none" w:sz="0" w:space="0" w:color="auto"/>
        <w:left w:val="none" w:sz="0" w:space="0" w:color="auto"/>
        <w:bottom w:val="none" w:sz="0" w:space="0" w:color="auto"/>
        <w:right w:val="none" w:sz="0" w:space="0" w:color="auto"/>
      </w:divBdr>
    </w:div>
    <w:div w:id="1841657602">
      <w:bodyDiv w:val="1"/>
      <w:marLeft w:val="0"/>
      <w:marRight w:val="0"/>
      <w:marTop w:val="0"/>
      <w:marBottom w:val="0"/>
      <w:divBdr>
        <w:top w:val="none" w:sz="0" w:space="0" w:color="auto"/>
        <w:left w:val="none" w:sz="0" w:space="0" w:color="auto"/>
        <w:bottom w:val="none" w:sz="0" w:space="0" w:color="auto"/>
        <w:right w:val="none" w:sz="0" w:space="0" w:color="auto"/>
      </w:divBdr>
    </w:div>
    <w:div w:id="1914312894">
      <w:bodyDiv w:val="1"/>
      <w:marLeft w:val="0"/>
      <w:marRight w:val="0"/>
      <w:marTop w:val="0"/>
      <w:marBottom w:val="0"/>
      <w:divBdr>
        <w:top w:val="none" w:sz="0" w:space="0" w:color="auto"/>
        <w:left w:val="none" w:sz="0" w:space="0" w:color="auto"/>
        <w:bottom w:val="none" w:sz="0" w:space="0" w:color="auto"/>
        <w:right w:val="none" w:sz="0" w:space="0" w:color="auto"/>
      </w:divBdr>
    </w:div>
    <w:div w:id="1920216176">
      <w:bodyDiv w:val="1"/>
      <w:marLeft w:val="0"/>
      <w:marRight w:val="0"/>
      <w:marTop w:val="0"/>
      <w:marBottom w:val="0"/>
      <w:divBdr>
        <w:top w:val="none" w:sz="0" w:space="0" w:color="auto"/>
        <w:left w:val="none" w:sz="0" w:space="0" w:color="auto"/>
        <w:bottom w:val="none" w:sz="0" w:space="0" w:color="auto"/>
        <w:right w:val="none" w:sz="0" w:space="0" w:color="auto"/>
      </w:divBdr>
    </w:div>
    <w:div w:id="1992325419">
      <w:bodyDiv w:val="1"/>
      <w:marLeft w:val="0"/>
      <w:marRight w:val="0"/>
      <w:marTop w:val="0"/>
      <w:marBottom w:val="0"/>
      <w:divBdr>
        <w:top w:val="none" w:sz="0" w:space="0" w:color="auto"/>
        <w:left w:val="none" w:sz="0" w:space="0" w:color="auto"/>
        <w:bottom w:val="none" w:sz="0" w:space="0" w:color="auto"/>
        <w:right w:val="none" w:sz="0" w:space="0" w:color="auto"/>
      </w:divBdr>
    </w:div>
    <w:div w:id="2036419257">
      <w:bodyDiv w:val="1"/>
      <w:marLeft w:val="0"/>
      <w:marRight w:val="0"/>
      <w:marTop w:val="0"/>
      <w:marBottom w:val="0"/>
      <w:divBdr>
        <w:top w:val="none" w:sz="0" w:space="0" w:color="auto"/>
        <w:left w:val="none" w:sz="0" w:space="0" w:color="auto"/>
        <w:bottom w:val="none" w:sz="0" w:space="0" w:color="auto"/>
        <w:right w:val="none" w:sz="0" w:space="0" w:color="auto"/>
      </w:divBdr>
    </w:div>
    <w:div w:id="2094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Campbell River</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Clinton Crook</cp:lastModifiedBy>
  <cp:revision>3</cp:revision>
  <cp:lastPrinted>2013-12-20T17:01:00Z</cp:lastPrinted>
  <dcterms:created xsi:type="dcterms:W3CDTF">2017-02-21T19:18:00Z</dcterms:created>
  <dcterms:modified xsi:type="dcterms:W3CDTF">2017-02-21T19:22:00Z</dcterms:modified>
</cp:coreProperties>
</file>